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36D" w:rsidRPr="00B66939" w:rsidRDefault="0096036D" w:rsidP="009C00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9">
        <w:rPr>
          <w:rFonts w:ascii="Times New Roman" w:hAnsi="Times New Roman" w:cs="Times New Roman"/>
          <w:b/>
          <w:sz w:val="28"/>
          <w:szCs w:val="28"/>
        </w:rPr>
        <w:t>Програма зустрічі</w:t>
      </w:r>
    </w:p>
    <w:p w:rsidR="0096036D" w:rsidRPr="00B66939" w:rsidRDefault="0096036D" w:rsidP="000F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9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7E4DD4" w:rsidRPr="00B66939">
        <w:rPr>
          <w:rFonts w:ascii="Times New Roman" w:hAnsi="Times New Roman" w:cs="Times New Roman"/>
          <w:b/>
          <w:sz w:val="28"/>
          <w:szCs w:val="28"/>
        </w:rPr>
        <w:t>Головою Офісу Ради Європи в Україні Стеном Ньорловим</w:t>
      </w:r>
    </w:p>
    <w:p w:rsidR="0096036D" w:rsidRPr="00B66939" w:rsidRDefault="0096036D" w:rsidP="009C0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96036D" w:rsidRPr="00B66939" w:rsidTr="00D76A3F">
        <w:tc>
          <w:tcPr>
            <w:tcW w:w="3119" w:type="dxa"/>
            <w:hideMark/>
          </w:tcPr>
          <w:p w:rsidR="0096036D" w:rsidRPr="00B66939" w:rsidRDefault="0096036D" w:rsidP="00FA6728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6946" w:type="dxa"/>
            <w:hideMark/>
          </w:tcPr>
          <w:p w:rsidR="0096036D" w:rsidRPr="00B66939" w:rsidRDefault="007E4DD4" w:rsidP="007E4DD4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036D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r w:rsidR="0096036D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945BD" w:rsidRPr="00B66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2E5" w:rsidRPr="00B66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36D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</w:p>
        </w:tc>
      </w:tr>
      <w:tr w:rsidR="0096036D" w:rsidRPr="00B66939" w:rsidTr="00D76A3F">
        <w:tc>
          <w:tcPr>
            <w:tcW w:w="3119" w:type="dxa"/>
            <w:hideMark/>
          </w:tcPr>
          <w:p w:rsidR="0096036D" w:rsidRPr="00B66939" w:rsidRDefault="0096036D" w:rsidP="00FA6728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Місце проведення:</w:t>
            </w:r>
          </w:p>
        </w:tc>
        <w:tc>
          <w:tcPr>
            <w:tcW w:w="6946" w:type="dxa"/>
            <w:hideMark/>
          </w:tcPr>
          <w:p w:rsidR="0096036D" w:rsidRPr="00B66939" w:rsidRDefault="00766F44" w:rsidP="00D52471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каб. </w:t>
            </w:r>
            <w:r w:rsidR="00D52471" w:rsidRPr="00B66939">
              <w:rPr>
                <w:rFonts w:ascii="Times New Roman" w:hAnsi="Times New Roman" w:cs="Times New Roman"/>
                <w:sz w:val="28"/>
                <w:szCs w:val="28"/>
              </w:rPr>
              <w:t>начальника військової адміністрації</w:t>
            </w:r>
            <w:r w:rsidR="0096036D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6036D" w:rsidRPr="00B66939" w:rsidTr="00D76A3F">
        <w:trPr>
          <w:trHeight w:val="202"/>
        </w:trPr>
        <w:tc>
          <w:tcPr>
            <w:tcW w:w="3119" w:type="dxa"/>
            <w:hideMark/>
          </w:tcPr>
          <w:p w:rsidR="0096036D" w:rsidRPr="00B66939" w:rsidRDefault="0096036D" w:rsidP="00FA6728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Час зустрічі:</w:t>
            </w:r>
          </w:p>
        </w:tc>
        <w:tc>
          <w:tcPr>
            <w:tcW w:w="6946" w:type="dxa"/>
            <w:hideMark/>
          </w:tcPr>
          <w:p w:rsidR="0096036D" w:rsidRPr="00B66939" w:rsidRDefault="002A4D10" w:rsidP="007E4DD4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DD4" w:rsidRPr="00B669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23C8" w:rsidRPr="00B669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77872" w:rsidRPr="00B6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23C8" w:rsidRPr="00B6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036D" w:rsidRPr="00B66939" w:rsidTr="00D76A3F">
        <w:tc>
          <w:tcPr>
            <w:tcW w:w="3119" w:type="dxa"/>
          </w:tcPr>
          <w:p w:rsidR="0096036D" w:rsidRPr="00B66939" w:rsidRDefault="0096036D" w:rsidP="00FA6728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Тема зустрічі:</w:t>
            </w:r>
          </w:p>
          <w:p w:rsidR="0096036D" w:rsidRPr="00B66939" w:rsidRDefault="0096036D" w:rsidP="00FA6728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Мова зустрічі:</w:t>
            </w:r>
          </w:p>
        </w:tc>
        <w:tc>
          <w:tcPr>
            <w:tcW w:w="6946" w:type="dxa"/>
            <w:hideMark/>
          </w:tcPr>
          <w:p w:rsidR="00917C05" w:rsidRPr="00B66939" w:rsidRDefault="007E4DD4" w:rsidP="007603E4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обговорення подальшої співпраці</w:t>
            </w:r>
          </w:p>
          <w:p w:rsidR="0096036D" w:rsidRPr="00B66939" w:rsidRDefault="0096036D" w:rsidP="00E74D20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r w:rsidR="00954ED5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4D20" w:rsidRPr="00B66939">
              <w:rPr>
                <w:rFonts w:ascii="Times New Roman" w:hAnsi="Times New Roman" w:cs="Times New Roman"/>
                <w:sz w:val="28"/>
                <w:szCs w:val="28"/>
              </w:rPr>
              <w:t>англійська</w:t>
            </w:r>
            <w:r w:rsidR="00F15BD3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82FDF" w:rsidRPr="00B66939" w:rsidRDefault="00582FDF" w:rsidP="00582FD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036D" w:rsidRPr="00B66939" w:rsidRDefault="00582FDF" w:rsidP="0058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39">
        <w:rPr>
          <w:rFonts w:ascii="Times New Roman" w:hAnsi="Times New Roman" w:cs="Times New Roman"/>
          <w:sz w:val="28"/>
          <w:szCs w:val="28"/>
          <w:u w:val="single"/>
        </w:rPr>
        <w:t xml:space="preserve">Присутні з </w:t>
      </w:r>
      <w:r w:rsidR="0096036D" w:rsidRPr="00B66939">
        <w:rPr>
          <w:rFonts w:ascii="Times New Roman" w:hAnsi="Times New Roman" w:cs="Times New Roman"/>
          <w:sz w:val="28"/>
          <w:szCs w:val="28"/>
          <w:u w:val="single"/>
        </w:rPr>
        <w:t xml:space="preserve">української сторони: </w:t>
      </w:r>
    </w:p>
    <w:p w:rsidR="0096036D" w:rsidRPr="00B66939" w:rsidRDefault="0096036D" w:rsidP="009C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pPr w:leftFromText="180" w:rightFromText="180" w:bottomFromText="160" w:vertAnchor="text" w:tblpY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503DC1" w:rsidRPr="00B66939" w:rsidTr="007C6EC9">
        <w:trPr>
          <w:trHeight w:val="278"/>
        </w:trPr>
        <w:tc>
          <w:tcPr>
            <w:tcW w:w="567" w:type="dxa"/>
          </w:tcPr>
          <w:p w:rsidR="00503DC1" w:rsidRPr="00B66939" w:rsidRDefault="00503DC1" w:rsidP="00375FCC">
            <w:pPr>
              <w:pStyle w:val="a4"/>
              <w:numPr>
                <w:ilvl w:val="0"/>
                <w:numId w:val="19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503DC1" w:rsidRPr="00B66939" w:rsidRDefault="00503DC1" w:rsidP="0050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Максим Козицький</w:t>
            </w:r>
          </w:p>
        </w:tc>
        <w:tc>
          <w:tcPr>
            <w:tcW w:w="6946" w:type="dxa"/>
            <w:hideMark/>
          </w:tcPr>
          <w:p w:rsidR="00503DC1" w:rsidRPr="00B66939" w:rsidRDefault="00375FCC" w:rsidP="00261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03DC1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="00D21CBA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асної </w:t>
            </w:r>
            <w:r w:rsidR="00261213" w:rsidRPr="00B66939">
              <w:rPr>
                <w:rFonts w:ascii="Times New Roman" w:hAnsi="Times New Roman" w:cs="Times New Roman"/>
                <w:sz w:val="28"/>
                <w:szCs w:val="28"/>
              </w:rPr>
              <w:t>військ</w:t>
            </w:r>
            <w:r w:rsidR="00D21CBA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ової </w:t>
            </w:r>
            <w:r w:rsidR="00503DC1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</w:tr>
      <w:tr w:rsidR="00503DC1" w:rsidRPr="00B66939" w:rsidTr="007C6EC9">
        <w:trPr>
          <w:trHeight w:val="383"/>
        </w:trPr>
        <w:tc>
          <w:tcPr>
            <w:tcW w:w="567" w:type="dxa"/>
          </w:tcPr>
          <w:p w:rsidR="00503DC1" w:rsidRPr="00B66939" w:rsidRDefault="00503DC1" w:rsidP="00375FCC">
            <w:pPr>
              <w:pStyle w:val="a4"/>
              <w:numPr>
                <w:ilvl w:val="0"/>
                <w:numId w:val="19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DC1" w:rsidRPr="00B66939" w:rsidRDefault="000C1A56" w:rsidP="0050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Роман Шепеляк</w:t>
            </w:r>
          </w:p>
        </w:tc>
        <w:tc>
          <w:tcPr>
            <w:tcW w:w="6946" w:type="dxa"/>
          </w:tcPr>
          <w:p w:rsidR="00503DC1" w:rsidRPr="00B66939" w:rsidRDefault="000C1A56" w:rsidP="0094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E43A5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F8A" w:rsidRPr="00B66939">
              <w:rPr>
                <w:rFonts w:ascii="Times New Roman" w:hAnsi="Times New Roman" w:cs="Times New Roman"/>
                <w:sz w:val="28"/>
                <w:szCs w:val="28"/>
              </w:rPr>
              <w:t>департаменту МТД та міжнародного співробітництва</w:t>
            </w:r>
            <w:r w:rsidR="00666968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4DD4" w:rsidRPr="00B66939" w:rsidTr="007C6EC9">
        <w:trPr>
          <w:trHeight w:val="383"/>
        </w:trPr>
        <w:tc>
          <w:tcPr>
            <w:tcW w:w="567" w:type="dxa"/>
          </w:tcPr>
          <w:p w:rsidR="007E4DD4" w:rsidRPr="00B66939" w:rsidRDefault="007E4DD4" w:rsidP="00375FCC">
            <w:pPr>
              <w:pStyle w:val="a4"/>
              <w:numPr>
                <w:ilvl w:val="0"/>
                <w:numId w:val="19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E4DD4" w:rsidRPr="00B66939" w:rsidRDefault="00EC784E" w:rsidP="0050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Юрій Горун</w:t>
            </w:r>
          </w:p>
        </w:tc>
        <w:tc>
          <w:tcPr>
            <w:tcW w:w="6946" w:type="dxa"/>
          </w:tcPr>
          <w:p w:rsidR="007E4DD4" w:rsidRPr="00B66939" w:rsidRDefault="00EC784E" w:rsidP="0094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т.в.о. директора департаменту</w:t>
            </w:r>
            <w:r w:rsidRPr="00B66939">
              <w:rPr>
                <w:sz w:val="28"/>
                <w:szCs w:val="28"/>
              </w:rPr>
              <w:t xml:space="preserve"> </w:t>
            </w: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комунікацій та внутрішньої політики</w:t>
            </w:r>
          </w:p>
        </w:tc>
      </w:tr>
      <w:tr w:rsidR="00C67DB0" w:rsidRPr="00B66939" w:rsidTr="007C6EC9">
        <w:trPr>
          <w:trHeight w:val="383"/>
        </w:trPr>
        <w:tc>
          <w:tcPr>
            <w:tcW w:w="567" w:type="dxa"/>
          </w:tcPr>
          <w:p w:rsidR="00C67DB0" w:rsidRPr="00B66939" w:rsidRDefault="00C67DB0" w:rsidP="00375FCC">
            <w:pPr>
              <w:pStyle w:val="a4"/>
              <w:numPr>
                <w:ilvl w:val="0"/>
                <w:numId w:val="19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67DB0" w:rsidRPr="00B66939" w:rsidRDefault="003839C3" w:rsidP="0038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Андрій Грушко </w:t>
            </w:r>
          </w:p>
        </w:tc>
        <w:tc>
          <w:tcPr>
            <w:tcW w:w="6946" w:type="dxa"/>
          </w:tcPr>
          <w:p w:rsidR="00C67DB0" w:rsidRPr="00B66939" w:rsidRDefault="00C67DB0" w:rsidP="0090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Представник МЗС України у Львові</w:t>
            </w:r>
          </w:p>
        </w:tc>
      </w:tr>
      <w:tr w:rsidR="00503DC1" w:rsidRPr="00B66939" w:rsidTr="007C6EC9">
        <w:trPr>
          <w:trHeight w:val="750"/>
        </w:trPr>
        <w:tc>
          <w:tcPr>
            <w:tcW w:w="567" w:type="dxa"/>
          </w:tcPr>
          <w:p w:rsidR="00503DC1" w:rsidRPr="00B66939" w:rsidRDefault="00503DC1" w:rsidP="00375FCC">
            <w:pPr>
              <w:pStyle w:val="a4"/>
              <w:numPr>
                <w:ilvl w:val="0"/>
                <w:numId w:val="19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DC1" w:rsidRPr="00B66939" w:rsidRDefault="00503DC1" w:rsidP="0050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Віктор Шмигельський</w:t>
            </w:r>
          </w:p>
        </w:tc>
        <w:tc>
          <w:tcPr>
            <w:tcW w:w="6946" w:type="dxa"/>
          </w:tcPr>
          <w:p w:rsidR="00503DC1" w:rsidRPr="00B66939" w:rsidRDefault="0046683C" w:rsidP="0087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радник </w:t>
            </w:r>
            <w:r w:rsidR="00871042" w:rsidRPr="00B66939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BF7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Львівської </w:t>
            </w: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 w:rsidR="00D21CBA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асної </w:t>
            </w:r>
            <w:r w:rsidR="00944B5C" w:rsidRPr="00B66939">
              <w:rPr>
                <w:rFonts w:ascii="Times New Roman" w:hAnsi="Times New Roman" w:cs="Times New Roman"/>
                <w:sz w:val="28"/>
                <w:szCs w:val="28"/>
              </w:rPr>
              <w:t>військ</w:t>
            </w:r>
            <w:r w:rsidR="00D21CBA" w:rsidRPr="00B66939">
              <w:rPr>
                <w:rFonts w:ascii="Times New Roman" w:hAnsi="Times New Roman" w:cs="Times New Roman"/>
                <w:sz w:val="28"/>
                <w:szCs w:val="28"/>
              </w:rPr>
              <w:t xml:space="preserve">ової </w:t>
            </w: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</w:tr>
    </w:tbl>
    <w:p w:rsidR="0096036D" w:rsidRPr="00B66939" w:rsidRDefault="00E4334C" w:rsidP="009C00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66939">
        <w:rPr>
          <w:rFonts w:ascii="Times New Roman" w:hAnsi="Times New Roman" w:cs="Times New Roman"/>
          <w:sz w:val="28"/>
          <w:szCs w:val="28"/>
          <w:u w:val="single"/>
        </w:rPr>
        <w:t>Присутні з</w:t>
      </w:r>
      <w:r w:rsidR="0096036D" w:rsidRPr="00B66939">
        <w:rPr>
          <w:rFonts w:ascii="Times New Roman" w:hAnsi="Times New Roman" w:cs="Times New Roman"/>
          <w:sz w:val="28"/>
          <w:szCs w:val="28"/>
          <w:u w:val="single"/>
        </w:rPr>
        <w:t xml:space="preserve"> іноземної сторони</w:t>
      </w:r>
      <w:r w:rsidR="0096036D" w:rsidRPr="00B66939">
        <w:rPr>
          <w:rFonts w:ascii="Times New Roman" w:hAnsi="Times New Roman" w:cs="Times New Roman"/>
          <w:sz w:val="28"/>
          <w:szCs w:val="28"/>
        </w:rPr>
        <w:t>:</w:t>
      </w:r>
    </w:p>
    <w:p w:rsidR="0096036D" w:rsidRPr="00B66939" w:rsidRDefault="0096036D" w:rsidP="009C00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bottomFromText="160" w:vertAnchor="text" w:tblpY="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6662"/>
      </w:tblGrid>
      <w:tr w:rsidR="006118DA" w:rsidRPr="00B66939" w:rsidTr="007C6EC9">
        <w:trPr>
          <w:trHeight w:val="278"/>
        </w:trPr>
        <w:tc>
          <w:tcPr>
            <w:tcW w:w="567" w:type="dxa"/>
          </w:tcPr>
          <w:p w:rsidR="006118DA" w:rsidRPr="00B66939" w:rsidRDefault="006118DA" w:rsidP="00375FCC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6118DA" w:rsidRPr="00B66939" w:rsidRDefault="007E4DD4" w:rsidP="009D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39">
              <w:rPr>
                <w:rFonts w:ascii="Times New Roman" w:hAnsi="Times New Roman" w:cs="Times New Roman"/>
                <w:sz w:val="28"/>
                <w:szCs w:val="28"/>
              </w:rPr>
              <w:t>Стен Ньорлов</w:t>
            </w:r>
          </w:p>
        </w:tc>
        <w:tc>
          <w:tcPr>
            <w:tcW w:w="6662" w:type="dxa"/>
          </w:tcPr>
          <w:p w:rsidR="006118DA" w:rsidRPr="00B66939" w:rsidRDefault="007E4DD4" w:rsidP="007E4DD4">
            <w:pPr>
              <w:pStyle w:val="a4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B66939">
              <w:rPr>
                <w:sz w:val="28"/>
                <w:szCs w:val="28"/>
                <w:lang w:eastAsia="en-US"/>
              </w:rPr>
              <w:t>Голова Офісу Ради Європи в Україні</w:t>
            </w:r>
          </w:p>
        </w:tc>
      </w:tr>
    </w:tbl>
    <w:p w:rsidR="007E4DD4" w:rsidRPr="00B66939" w:rsidRDefault="007E4DD4" w:rsidP="00753F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5F89" w:rsidRPr="00B66939" w:rsidRDefault="001315C0" w:rsidP="0075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939">
        <w:rPr>
          <w:rFonts w:ascii="Times New Roman" w:hAnsi="Times New Roman" w:cs="Times New Roman"/>
          <w:b/>
          <w:i/>
          <w:sz w:val="28"/>
          <w:szCs w:val="28"/>
          <w:u w:val="single"/>
        </w:rPr>
        <w:t>Довідково</w:t>
      </w:r>
      <w:r w:rsidRPr="00B6693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315C0" w:rsidRPr="00B66939" w:rsidRDefault="007E4DD4" w:rsidP="00753F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939">
        <w:rPr>
          <w:rFonts w:ascii="Times New Roman" w:hAnsi="Times New Roman" w:cs="Times New Roman"/>
          <w:i/>
          <w:sz w:val="28"/>
          <w:szCs w:val="28"/>
        </w:rPr>
        <w:t>Голова Офісу Ради Європи в Україні Стен Ньорлов повертається до Києва з метою символічного відкриття офісу та принагідно відвідає Львівщину для зустрічі з керівництвом Львівської області</w:t>
      </w:r>
      <w:r w:rsidR="00253952" w:rsidRPr="00B66939">
        <w:rPr>
          <w:rFonts w:ascii="Times New Roman" w:hAnsi="Times New Roman" w:cs="Times New Roman"/>
          <w:i/>
          <w:sz w:val="28"/>
          <w:szCs w:val="28"/>
        </w:rPr>
        <w:t xml:space="preserve"> (візит ввічливості)</w:t>
      </w:r>
      <w:r w:rsidRPr="00B6693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B6104" w:rsidRPr="00B66939" w:rsidRDefault="00DB6104" w:rsidP="00DB6104">
      <w:pPr>
        <w:pStyle w:val="a4"/>
        <w:spacing w:after="0" w:line="240" w:lineRule="auto"/>
        <w:ind w:left="927"/>
        <w:jc w:val="both"/>
        <w:rPr>
          <w:i/>
          <w:sz w:val="28"/>
          <w:szCs w:val="28"/>
        </w:rPr>
      </w:pPr>
    </w:p>
    <w:p w:rsidR="007E4DD4" w:rsidRPr="00B66939" w:rsidRDefault="007E4DD4" w:rsidP="00DB6104">
      <w:pPr>
        <w:pStyle w:val="a4"/>
        <w:spacing w:after="0" w:line="240" w:lineRule="auto"/>
        <w:ind w:left="927"/>
        <w:jc w:val="both"/>
        <w:rPr>
          <w:i/>
          <w:sz w:val="28"/>
          <w:szCs w:val="28"/>
        </w:rPr>
      </w:pPr>
    </w:p>
    <w:p w:rsidR="00E06727" w:rsidRPr="00B66939" w:rsidRDefault="00A438BA" w:rsidP="005C4A91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939">
        <w:rPr>
          <w:rFonts w:ascii="Times New Roman" w:hAnsi="Times New Roman" w:cs="Times New Roman"/>
          <w:b/>
          <w:sz w:val="28"/>
          <w:szCs w:val="28"/>
          <w:u w:val="single"/>
        </w:rPr>
        <w:t>Теми до обговорення:</w:t>
      </w:r>
    </w:p>
    <w:p w:rsidR="00915045" w:rsidRPr="00B66939" w:rsidRDefault="005C4A91" w:rsidP="005C4A9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Привітати гостя на Львівщині та подякувати </w:t>
      </w:r>
      <w:r w:rsidR="00816308" w:rsidRPr="00B66939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B66939">
        <w:rPr>
          <w:rFonts w:ascii="Times New Roman" w:eastAsia="Times New Roman" w:hAnsi="Times New Roman" w:cs="Times New Roman"/>
          <w:b/>
          <w:sz w:val="28"/>
          <w:szCs w:val="28"/>
        </w:rPr>
        <w:t>співпрацю</w:t>
      </w:r>
      <w:r w:rsidR="008F74BC" w:rsidRPr="00B66939">
        <w:rPr>
          <w:rFonts w:ascii="Times New Roman" w:eastAsia="Times New Roman" w:hAnsi="Times New Roman" w:cs="Times New Roman"/>
          <w:b/>
          <w:sz w:val="28"/>
          <w:szCs w:val="28"/>
        </w:rPr>
        <w:t xml:space="preserve"> з Офісом Ради Європи в Україні, яка </w:t>
      </w:r>
      <w:r w:rsidRPr="00B66939">
        <w:rPr>
          <w:rFonts w:ascii="Times New Roman" w:eastAsia="Times New Roman" w:hAnsi="Times New Roman" w:cs="Times New Roman"/>
          <w:b/>
          <w:sz w:val="28"/>
          <w:szCs w:val="28"/>
        </w:rPr>
        <w:t>будується на партнерському діалозі, який підтверджується проведеними заходами</w:t>
      </w:r>
      <w:r w:rsidR="000D41E8" w:rsidRPr="00B66939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майбутньому</w:t>
      </w:r>
      <w:r w:rsidRPr="00B669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65E35" w:rsidRPr="00B669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3C53" w:rsidRPr="00B66939" w:rsidRDefault="00915045" w:rsidP="00915045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6939">
        <w:rPr>
          <w:rFonts w:ascii="Times New Roman" w:eastAsia="Times New Roman" w:hAnsi="Times New Roman" w:cs="Times New Roman"/>
          <w:i/>
          <w:sz w:val="28"/>
          <w:szCs w:val="28"/>
        </w:rPr>
        <w:t>(Інформація про співпрацю додається)</w:t>
      </w:r>
    </w:p>
    <w:p w:rsidR="00294F94" w:rsidRPr="00B66939" w:rsidRDefault="00294F94" w:rsidP="0091504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D31" w:rsidRPr="00B66939" w:rsidRDefault="00915045" w:rsidP="007D5A3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/>
          <w:bCs/>
          <w:i/>
          <w:sz w:val="28"/>
          <w:szCs w:val="28"/>
        </w:rPr>
      </w:pPr>
      <w:r w:rsidRPr="00B66939">
        <w:rPr>
          <w:rFonts w:eastAsia="Times New Roman"/>
          <w:b/>
          <w:bCs/>
          <w:sz w:val="28"/>
          <w:szCs w:val="28"/>
        </w:rPr>
        <w:t xml:space="preserve">Висловити зацікавленість Львівської області у співпраці з </w:t>
      </w:r>
      <w:r w:rsidRPr="00B66939">
        <w:rPr>
          <w:rFonts w:eastAsia="Times New Roman"/>
          <w:b/>
          <w:sz w:val="28"/>
          <w:szCs w:val="28"/>
        </w:rPr>
        <w:t>Офісом Ради Європи в Україні</w:t>
      </w:r>
      <w:r w:rsidR="007D5A3D" w:rsidRPr="00B66939">
        <w:rPr>
          <w:rFonts w:eastAsia="Times New Roman"/>
          <w:b/>
          <w:bCs/>
          <w:sz w:val="28"/>
          <w:szCs w:val="28"/>
        </w:rPr>
        <w:t>.</w:t>
      </w:r>
    </w:p>
    <w:p w:rsidR="00915045" w:rsidRPr="00B66939" w:rsidRDefault="00915045" w:rsidP="00915045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 w:rsidRPr="00B66939">
        <w:rPr>
          <w:b/>
          <w:i/>
          <w:sz w:val="28"/>
          <w:szCs w:val="28"/>
          <w:u w:val="single"/>
          <w:lang w:val="ru-RU"/>
        </w:rPr>
        <w:t>Довідково:</w:t>
      </w:r>
      <w:r w:rsidRPr="00B66939">
        <w:rPr>
          <w:i/>
          <w:sz w:val="28"/>
          <w:szCs w:val="28"/>
          <w:lang w:val="ru-RU"/>
        </w:rPr>
        <w:t xml:space="preserve"> </w:t>
      </w:r>
      <w:r w:rsidRPr="00B66939">
        <w:rPr>
          <w:sz w:val="28"/>
          <w:szCs w:val="28"/>
          <w:lang w:val="ru-RU"/>
        </w:rPr>
        <w:t>Офісом Ради Європи в Україні реалізовуються проєкти щодо:</w:t>
      </w:r>
    </w:p>
    <w:p w:rsidR="00915045" w:rsidRPr="00B66939" w:rsidRDefault="00915045" w:rsidP="00915045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 w:rsidRPr="00B66939">
        <w:rPr>
          <w:sz w:val="28"/>
          <w:szCs w:val="28"/>
          <w:lang w:val="ru-RU"/>
        </w:rPr>
        <w:t xml:space="preserve">- децентралізації і реформи публічної адміністрації в Україні; </w:t>
      </w:r>
    </w:p>
    <w:p w:rsidR="00915045" w:rsidRPr="00B66939" w:rsidRDefault="00915045" w:rsidP="00915045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 w:rsidRPr="00B66939">
        <w:rPr>
          <w:sz w:val="28"/>
          <w:szCs w:val="28"/>
          <w:lang w:val="ru-RU"/>
        </w:rPr>
        <w:t>- підтримки впровадження судової реформи в Україні;</w:t>
      </w:r>
    </w:p>
    <w:p w:rsidR="00915045" w:rsidRPr="00B66939" w:rsidRDefault="00915045" w:rsidP="00915045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 w:rsidRPr="00B66939">
        <w:rPr>
          <w:sz w:val="28"/>
          <w:szCs w:val="28"/>
          <w:lang w:val="ru-RU"/>
        </w:rPr>
        <w:t>- внутрішнього переміщення в Україні: розробка тривалих рішень;</w:t>
      </w:r>
    </w:p>
    <w:p w:rsidR="00915045" w:rsidRPr="00B66939" w:rsidRDefault="00915045" w:rsidP="00915045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 w:rsidRPr="00B66939">
        <w:rPr>
          <w:sz w:val="28"/>
          <w:szCs w:val="28"/>
          <w:lang w:val="ru-RU"/>
        </w:rPr>
        <w:t>- посилення демократії та довіри на місцевому рівні в Україні;</w:t>
      </w:r>
    </w:p>
    <w:p w:rsidR="00915045" w:rsidRPr="00B66939" w:rsidRDefault="00915045" w:rsidP="00915045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 w:rsidRPr="00B66939">
        <w:rPr>
          <w:sz w:val="28"/>
          <w:szCs w:val="28"/>
          <w:lang w:val="ru-RU"/>
        </w:rPr>
        <w:t>- зміцнення громадської участі у демократичному процесі прийняття рішень в Україні;</w:t>
      </w:r>
    </w:p>
    <w:p w:rsidR="00915045" w:rsidRPr="00B66939" w:rsidRDefault="00915045" w:rsidP="00915045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 w:rsidRPr="00B66939">
        <w:rPr>
          <w:sz w:val="28"/>
          <w:szCs w:val="28"/>
          <w:lang w:val="ru-RU"/>
        </w:rPr>
        <w:t>- проєкт «Європейський союз та Рада Європи працюють разом для зміцнення свободи медіа в Україні»;</w:t>
      </w:r>
    </w:p>
    <w:p w:rsidR="00915045" w:rsidRPr="00B66939" w:rsidRDefault="00915045" w:rsidP="00915045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 w:rsidRPr="00B66939">
        <w:rPr>
          <w:sz w:val="28"/>
          <w:szCs w:val="28"/>
          <w:lang w:val="ru-RU"/>
        </w:rPr>
        <w:t>- проект «Боротьба з насильством щодо дітей в Україні» та інші.</w:t>
      </w:r>
    </w:p>
    <w:p w:rsidR="00915045" w:rsidRDefault="00915045" w:rsidP="009150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2E4FB1" w:rsidRDefault="002E4FB1" w:rsidP="009150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2E4FB1" w:rsidRPr="00915045" w:rsidRDefault="002E4FB1" w:rsidP="009150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D15D31" w:rsidRPr="00875710" w:rsidRDefault="00D15D31" w:rsidP="006B0680">
      <w:pPr>
        <w:pStyle w:val="a4"/>
        <w:spacing w:after="0" w:line="240" w:lineRule="auto"/>
        <w:ind w:left="0" w:firstLine="567"/>
        <w:jc w:val="both"/>
        <w:rPr>
          <w:rFonts w:eastAsia="Times New Roman"/>
          <w:b/>
          <w:bCs/>
          <w:sz w:val="28"/>
          <w:szCs w:val="28"/>
        </w:rPr>
      </w:pPr>
      <w:r w:rsidRPr="00875710">
        <w:rPr>
          <w:rFonts w:eastAsia="Times New Roman"/>
          <w:b/>
          <w:bCs/>
          <w:sz w:val="28"/>
          <w:szCs w:val="28"/>
        </w:rPr>
        <w:t>Очікувальний результат:</w:t>
      </w:r>
    </w:p>
    <w:p w:rsidR="005C4A91" w:rsidRPr="00875710" w:rsidRDefault="005C4A91" w:rsidP="006B0680">
      <w:pPr>
        <w:pStyle w:val="a4"/>
        <w:spacing w:after="0" w:line="240" w:lineRule="auto"/>
        <w:ind w:left="0" w:firstLine="567"/>
        <w:jc w:val="both"/>
        <w:rPr>
          <w:rFonts w:eastAsia="Times New Roman"/>
          <w:b/>
          <w:bCs/>
          <w:sz w:val="28"/>
          <w:szCs w:val="28"/>
        </w:rPr>
      </w:pPr>
    </w:p>
    <w:p w:rsidR="005C4A91" w:rsidRPr="00BC56C4" w:rsidRDefault="0033584D" w:rsidP="005C4A91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</w:t>
      </w:r>
      <w:r w:rsidR="005C4A91" w:rsidRPr="00BC56C4">
        <w:rPr>
          <w:rFonts w:eastAsia="Times New Roman"/>
          <w:bCs/>
          <w:sz w:val="28"/>
          <w:szCs w:val="28"/>
        </w:rPr>
        <w:t>авчання фінансового спрямування для керівників територіальних громад Львівщини, підтримк</w:t>
      </w:r>
      <w:r w:rsidR="00720D8D">
        <w:rPr>
          <w:rFonts w:eastAsia="Times New Roman"/>
          <w:bCs/>
          <w:sz w:val="28"/>
          <w:szCs w:val="28"/>
        </w:rPr>
        <w:t>а</w:t>
      </w:r>
      <w:r w:rsidR="005C4A91" w:rsidRPr="00BC56C4">
        <w:rPr>
          <w:rFonts w:eastAsia="Times New Roman"/>
          <w:bCs/>
          <w:sz w:val="28"/>
          <w:szCs w:val="28"/>
        </w:rPr>
        <w:t xml:space="preserve"> створення молодіжних центрів, подальш</w:t>
      </w:r>
      <w:r>
        <w:rPr>
          <w:rFonts w:eastAsia="Times New Roman"/>
          <w:bCs/>
          <w:sz w:val="28"/>
          <w:szCs w:val="28"/>
        </w:rPr>
        <w:t>а</w:t>
      </w:r>
      <w:r w:rsidR="005C4A91" w:rsidRPr="00BC56C4">
        <w:rPr>
          <w:rFonts w:eastAsia="Times New Roman"/>
          <w:bCs/>
          <w:sz w:val="28"/>
          <w:szCs w:val="28"/>
        </w:rPr>
        <w:t xml:space="preserve"> підтримк</w:t>
      </w:r>
      <w:r>
        <w:rPr>
          <w:rFonts w:eastAsia="Times New Roman"/>
          <w:bCs/>
          <w:sz w:val="28"/>
          <w:szCs w:val="28"/>
        </w:rPr>
        <w:t>а</w:t>
      </w:r>
      <w:r w:rsidR="005C4A91" w:rsidRPr="00BC56C4">
        <w:rPr>
          <w:rFonts w:eastAsia="Times New Roman"/>
          <w:bCs/>
          <w:sz w:val="28"/>
          <w:szCs w:val="28"/>
        </w:rPr>
        <w:t xml:space="preserve"> у сфері розвитку сприятливого середовища для громадянського суспільства та громадської участі.</w:t>
      </w:r>
    </w:p>
    <w:p w:rsidR="005C4A91" w:rsidRPr="004F1100" w:rsidRDefault="008C4AF6" w:rsidP="00843AF2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4F1100">
        <w:rPr>
          <w:rFonts w:eastAsia="Times New Roman"/>
          <w:b/>
          <w:bCs/>
          <w:i/>
          <w:sz w:val="28"/>
          <w:szCs w:val="28"/>
          <w:u w:val="single"/>
        </w:rPr>
        <w:t>Довідково</w:t>
      </w:r>
      <w:r w:rsidRPr="004F1100">
        <w:rPr>
          <w:rFonts w:eastAsia="Times New Roman"/>
          <w:b/>
          <w:bCs/>
          <w:i/>
          <w:sz w:val="28"/>
          <w:szCs w:val="28"/>
        </w:rPr>
        <w:t>:</w:t>
      </w:r>
      <w:r w:rsidR="004F1100" w:rsidRPr="004F1100">
        <w:rPr>
          <w:rFonts w:eastAsia="Times New Roman"/>
          <w:b/>
          <w:bCs/>
          <w:i/>
          <w:sz w:val="28"/>
          <w:szCs w:val="28"/>
        </w:rPr>
        <w:t xml:space="preserve"> </w:t>
      </w:r>
      <w:r w:rsidR="00214C07" w:rsidRPr="00214C07">
        <w:rPr>
          <w:rFonts w:eastAsia="Times New Roman"/>
          <w:bCs/>
          <w:i/>
          <w:sz w:val="28"/>
          <w:szCs w:val="28"/>
        </w:rPr>
        <w:t>В</w:t>
      </w:r>
      <w:r w:rsidR="005C4A91" w:rsidRPr="004F1100">
        <w:rPr>
          <w:rFonts w:eastAsia="Times New Roman"/>
          <w:bCs/>
          <w:sz w:val="28"/>
          <w:szCs w:val="28"/>
        </w:rPr>
        <w:t xml:space="preserve"> контексті адміністративно-територіальної реформи в області утворили 73 громади, які отримали всі повноваження для управління фінансовими ресурсами громад. У зв’язку з цим, керівники громад охоче б долучилися до проєктів, навчань фінансового управління. </w:t>
      </w:r>
    </w:p>
    <w:p w:rsidR="00044075" w:rsidRDefault="006220FD" w:rsidP="006220FD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</w:t>
      </w:r>
      <w:r w:rsidRPr="00843AF2">
        <w:rPr>
          <w:rFonts w:eastAsia="Times New Roman"/>
          <w:bCs/>
          <w:sz w:val="28"/>
          <w:szCs w:val="28"/>
        </w:rPr>
        <w:t xml:space="preserve">а регіональному рівні вперше сформована Громадська рада при Львівській ОДА за допомогою електронної системи. </w:t>
      </w:r>
    </w:p>
    <w:p w:rsidR="00044075" w:rsidRDefault="006220FD" w:rsidP="006220FD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843AF2">
        <w:rPr>
          <w:rFonts w:eastAsia="Times New Roman"/>
          <w:bCs/>
          <w:sz w:val="28"/>
          <w:szCs w:val="28"/>
        </w:rPr>
        <w:t xml:space="preserve">Проведено перший в Україні сертифікаційний навчальний курс «Фахівець(чиня) CivicLab» з практичної імплементації цифрових методик Ради Європи (CivicLab та UChange). </w:t>
      </w:r>
    </w:p>
    <w:p w:rsidR="006220FD" w:rsidRPr="00843AF2" w:rsidRDefault="006220FD" w:rsidP="006220FD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843AF2">
        <w:rPr>
          <w:rFonts w:eastAsia="Times New Roman"/>
          <w:bCs/>
          <w:sz w:val="28"/>
          <w:szCs w:val="28"/>
        </w:rPr>
        <w:t>Організовано Громадський форум «Люди Дії.Talks».</w:t>
      </w:r>
    </w:p>
    <w:p w:rsidR="006220FD" w:rsidRPr="00843AF2" w:rsidRDefault="006220FD" w:rsidP="006220FD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843AF2">
        <w:rPr>
          <w:rFonts w:eastAsia="Times New Roman"/>
          <w:bCs/>
          <w:sz w:val="28"/>
          <w:szCs w:val="28"/>
        </w:rPr>
        <w:t>У сфері молодіжної політики 2021 рік присвятили активній роботі в процесі створення молодіжних консультативно-дорадчих органів.</w:t>
      </w:r>
    </w:p>
    <w:p w:rsidR="006220FD" w:rsidRPr="00843AF2" w:rsidRDefault="006220FD" w:rsidP="006220FD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843AF2">
        <w:rPr>
          <w:rFonts w:eastAsia="Times New Roman"/>
          <w:bCs/>
          <w:sz w:val="28"/>
          <w:szCs w:val="28"/>
        </w:rPr>
        <w:t xml:space="preserve">На Львівщині створений обласний комунальний молодіжний центр, який координує роботу усіх молодіжних просторів в окремих громадах. </w:t>
      </w:r>
      <w:r>
        <w:rPr>
          <w:rFonts w:eastAsia="Times New Roman"/>
          <w:bCs/>
          <w:sz w:val="28"/>
          <w:szCs w:val="28"/>
        </w:rPr>
        <w:t xml:space="preserve">У 2021 році було </w:t>
      </w:r>
      <w:r w:rsidRPr="00843AF2">
        <w:rPr>
          <w:rFonts w:eastAsia="Times New Roman"/>
          <w:bCs/>
          <w:sz w:val="28"/>
          <w:szCs w:val="28"/>
        </w:rPr>
        <w:t>створ</w:t>
      </w:r>
      <w:r>
        <w:rPr>
          <w:rFonts w:eastAsia="Times New Roman"/>
          <w:bCs/>
          <w:sz w:val="28"/>
          <w:szCs w:val="28"/>
        </w:rPr>
        <w:t>ено</w:t>
      </w:r>
      <w:r w:rsidRPr="00843AF2">
        <w:rPr>
          <w:rFonts w:eastAsia="Times New Roman"/>
          <w:bCs/>
          <w:sz w:val="28"/>
          <w:szCs w:val="28"/>
        </w:rPr>
        <w:t xml:space="preserve"> 34 таких центрів та просторів. А вже у 2022 році буде збільш</w:t>
      </w:r>
      <w:r>
        <w:rPr>
          <w:rFonts w:eastAsia="Times New Roman"/>
          <w:bCs/>
          <w:sz w:val="28"/>
          <w:szCs w:val="28"/>
        </w:rPr>
        <w:t>ено</w:t>
      </w:r>
      <w:r w:rsidRPr="00843AF2">
        <w:rPr>
          <w:rFonts w:eastAsia="Times New Roman"/>
          <w:bCs/>
          <w:sz w:val="28"/>
          <w:szCs w:val="28"/>
        </w:rPr>
        <w:t xml:space="preserve"> їхню мережу, аби в усіх громадах були свої молодіжні центри. Зараз триває робота над створення молодіжних рад при органах місцевого самоврядування. </w:t>
      </w:r>
      <w:r>
        <w:rPr>
          <w:rFonts w:eastAsia="Times New Roman"/>
          <w:bCs/>
          <w:sz w:val="28"/>
          <w:szCs w:val="28"/>
        </w:rPr>
        <w:t>Львівська область</w:t>
      </w:r>
      <w:r w:rsidRPr="00843AF2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зацікавлена</w:t>
      </w:r>
      <w:r w:rsidRPr="00843AF2">
        <w:rPr>
          <w:rFonts w:eastAsia="Times New Roman"/>
          <w:bCs/>
          <w:sz w:val="28"/>
          <w:szCs w:val="28"/>
        </w:rPr>
        <w:t xml:space="preserve"> співпрацювати з Радою Європи </w:t>
      </w:r>
      <w:r w:rsidR="00044075">
        <w:rPr>
          <w:rFonts w:eastAsia="Times New Roman"/>
          <w:bCs/>
          <w:sz w:val="28"/>
          <w:szCs w:val="28"/>
        </w:rPr>
        <w:t>у</w:t>
      </w:r>
      <w:r w:rsidRPr="00843AF2">
        <w:rPr>
          <w:rFonts w:eastAsia="Times New Roman"/>
          <w:bCs/>
          <w:sz w:val="28"/>
          <w:szCs w:val="28"/>
        </w:rPr>
        <w:t xml:space="preserve"> напрямк</w:t>
      </w:r>
      <w:r w:rsidR="00044075">
        <w:rPr>
          <w:rFonts w:eastAsia="Times New Roman"/>
          <w:bCs/>
          <w:sz w:val="28"/>
          <w:szCs w:val="28"/>
        </w:rPr>
        <w:t>ах</w:t>
      </w:r>
      <w:r w:rsidRPr="00843AF2">
        <w:rPr>
          <w:rFonts w:eastAsia="Times New Roman"/>
          <w:bCs/>
          <w:sz w:val="28"/>
          <w:szCs w:val="28"/>
        </w:rPr>
        <w:t xml:space="preserve"> демократії, доступу до прав, змістовна участь молоді, цифровізації</w:t>
      </w:r>
      <w:r>
        <w:rPr>
          <w:rFonts w:eastAsia="Times New Roman"/>
          <w:bCs/>
          <w:sz w:val="28"/>
          <w:szCs w:val="28"/>
        </w:rPr>
        <w:t>.</w:t>
      </w:r>
    </w:p>
    <w:p w:rsidR="006220FD" w:rsidRDefault="006220FD" w:rsidP="00843AF2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</w:p>
    <w:p w:rsidR="006220FD" w:rsidRDefault="006220FD" w:rsidP="00843AF2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</w:p>
    <w:p w:rsidR="00F93914" w:rsidRDefault="00F93914" w:rsidP="00843AF2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</w:p>
    <w:p w:rsidR="005C4A91" w:rsidRPr="0033584D" w:rsidRDefault="005C4A91" w:rsidP="00843AF2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i/>
          <w:sz w:val="28"/>
          <w:szCs w:val="28"/>
        </w:rPr>
      </w:pPr>
      <w:r w:rsidRPr="0033584D">
        <w:rPr>
          <w:rFonts w:eastAsia="Times New Roman"/>
          <w:bCs/>
          <w:i/>
          <w:sz w:val="28"/>
          <w:szCs w:val="28"/>
        </w:rPr>
        <w:t>Офіс Ради Європи в Україні сприяє реалізації місії Ради Європи в країні щодо захисту прав людини, підтримки демократії та забезпечення верховенства права, а також здійснює координацію та забезпечує реалізацію проектів і програм співробітництва.</w:t>
      </w:r>
    </w:p>
    <w:p w:rsidR="00124ABD" w:rsidRDefault="00124ABD" w:rsidP="00843AF2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</w:p>
    <w:p w:rsidR="006B45D5" w:rsidRDefault="006B45D5">
      <w:pPr>
        <w:rPr>
          <w:rFonts w:ascii="Times New Roman" w:eastAsia="Times New Roman" w:hAnsi="Times New Roman" w:cs="Times New Roman"/>
          <w:bCs/>
          <w:i/>
          <w:sz w:val="26"/>
          <w:szCs w:val="26"/>
          <w:lang w:eastAsia="uk-UA"/>
        </w:rPr>
      </w:pPr>
      <w:r>
        <w:rPr>
          <w:rFonts w:eastAsia="Times New Roman"/>
          <w:bCs/>
          <w:i/>
          <w:sz w:val="26"/>
          <w:szCs w:val="26"/>
        </w:rPr>
        <w:br w:type="page"/>
      </w:r>
    </w:p>
    <w:p w:rsidR="00957AAF" w:rsidRPr="007762E4" w:rsidRDefault="00957AAF" w:rsidP="00957AAF">
      <w:pPr>
        <w:pStyle w:val="a4"/>
        <w:spacing w:after="0" w:line="240" w:lineRule="auto"/>
        <w:ind w:left="0" w:firstLine="567"/>
        <w:jc w:val="right"/>
        <w:rPr>
          <w:rFonts w:eastAsia="Times New Roman"/>
          <w:bCs/>
          <w:i/>
          <w:sz w:val="28"/>
          <w:szCs w:val="28"/>
        </w:rPr>
      </w:pPr>
      <w:r w:rsidRPr="007762E4">
        <w:rPr>
          <w:rFonts w:eastAsia="Times New Roman"/>
          <w:bCs/>
          <w:i/>
          <w:sz w:val="28"/>
          <w:szCs w:val="28"/>
        </w:rPr>
        <w:t>(Інформаційна довідка)</w:t>
      </w:r>
    </w:p>
    <w:p w:rsidR="00957AAF" w:rsidRPr="00905718" w:rsidRDefault="00957AAF" w:rsidP="00905718">
      <w:pPr>
        <w:pStyle w:val="a4"/>
        <w:spacing w:after="0" w:line="240" w:lineRule="auto"/>
        <w:ind w:left="0" w:firstLine="567"/>
        <w:jc w:val="center"/>
        <w:rPr>
          <w:rFonts w:eastAsia="Times New Roman"/>
          <w:b/>
          <w:bCs/>
          <w:sz w:val="28"/>
          <w:szCs w:val="28"/>
        </w:rPr>
      </w:pPr>
    </w:p>
    <w:p w:rsidR="009432C5" w:rsidRPr="00905718" w:rsidRDefault="009432C5" w:rsidP="00905718">
      <w:pPr>
        <w:pStyle w:val="a4"/>
        <w:spacing w:after="0" w:line="240" w:lineRule="auto"/>
        <w:ind w:left="0" w:firstLine="567"/>
        <w:jc w:val="center"/>
        <w:rPr>
          <w:rFonts w:eastAsia="Times New Roman"/>
          <w:b/>
          <w:bCs/>
          <w:sz w:val="28"/>
          <w:szCs w:val="28"/>
        </w:rPr>
      </w:pPr>
    </w:p>
    <w:p w:rsidR="00193A27" w:rsidRPr="00905718" w:rsidRDefault="00957AAF" w:rsidP="00905718">
      <w:pPr>
        <w:pStyle w:val="a4"/>
        <w:spacing w:after="0" w:line="240" w:lineRule="auto"/>
        <w:ind w:left="0" w:firstLine="567"/>
        <w:jc w:val="center"/>
        <w:rPr>
          <w:rFonts w:eastAsia="Times New Roman"/>
          <w:b/>
          <w:bCs/>
          <w:sz w:val="28"/>
          <w:szCs w:val="28"/>
        </w:rPr>
      </w:pPr>
      <w:r w:rsidRPr="00905718">
        <w:rPr>
          <w:rFonts w:eastAsia="Times New Roman"/>
          <w:b/>
          <w:bCs/>
          <w:sz w:val="28"/>
          <w:szCs w:val="28"/>
        </w:rPr>
        <w:t xml:space="preserve">Історія співпраці </w:t>
      </w:r>
      <w:r w:rsidR="009942FF">
        <w:rPr>
          <w:rFonts w:eastAsia="Times New Roman"/>
          <w:b/>
          <w:bCs/>
          <w:sz w:val="28"/>
          <w:szCs w:val="28"/>
        </w:rPr>
        <w:t>Офіс</w:t>
      </w:r>
      <w:r w:rsidR="00DB532C">
        <w:rPr>
          <w:rFonts w:eastAsia="Times New Roman"/>
          <w:b/>
          <w:bCs/>
          <w:sz w:val="28"/>
          <w:szCs w:val="28"/>
        </w:rPr>
        <w:t>у</w:t>
      </w:r>
      <w:r w:rsidRPr="00905718">
        <w:rPr>
          <w:rFonts w:eastAsia="Times New Roman"/>
          <w:b/>
          <w:bCs/>
          <w:sz w:val="28"/>
          <w:szCs w:val="28"/>
        </w:rPr>
        <w:t xml:space="preserve"> </w:t>
      </w:r>
      <w:r w:rsidR="00193A27" w:rsidRPr="00905718">
        <w:rPr>
          <w:rFonts w:eastAsia="Times New Roman"/>
          <w:b/>
          <w:bCs/>
          <w:sz w:val="28"/>
          <w:szCs w:val="28"/>
        </w:rPr>
        <w:t>Рад</w:t>
      </w:r>
      <w:r w:rsidR="009942FF">
        <w:rPr>
          <w:rFonts w:eastAsia="Times New Roman"/>
          <w:b/>
          <w:bCs/>
          <w:sz w:val="28"/>
          <w:szCs w:val="28"/>
        </w:rPr>
        <w:t>и</w:t>
      </w:r>
      <w:r w:rsidR="00193A27" w:rsidRPr="00905718">
        <w:rPr>
          <w:rFonts w:eastAsia="Times New Roman"/>
          <w:b/>
          <w:bCs/>
          <w:sz w:val="28"/>
          <w:szCs w:val="28"/>
        </w:rPr>
        <w:t xml:space="preserve"> Європи</w:t>
      </w:r>
      <w:r w:rsidR="00193A27" w:rsidRPr="00905718">
        <w:rPr>
          <w:sz w:val="28"/>
          <w:szCs w:val="28"/>
        </w:rPr>
        <w:t xml:space="preserve"> </w:t>
      </w:r>
      <w:r w:rsidR="00193A27" w:rsidRPr="00905718">
        <w:rPr>
          <w:rFonts w:eastAsia="Times New Roman"/>
          <w:b/>
          <w:bCs/>
          <w:sz w:val="28"/>
          <w:szCs w:val="28"/>
        </w:rPr>
        <w:t>в Україні</w:t>
      </w:r>
      <w:r w:rsidR="00707C6E">
        <w:rPr>
          <w:rFonts w:eastAsia="Times New Roman"/>
          <w:b/>
          <w:bCs/>
          <w:sz w:val="28"/>
          <w:szCs w:val="28"/>
        </w:rPr>
        <w:t xml:space="preserve"> </w:t>
      </w:r>
      <w:r w:rsidR="00DB532C">
        <w:rPr>
          <w:rFonts w:eastAsia="Times New Roman"/>
          <w:b/>
          <w:bCs/>
          <w:sz w:val="28"/>
          <w:szCs w:val="28"/>
        </w:rPr>
        <w:t>з</w:t>
      </w:r>
      <w:r w:rsidR="00707C6E">
        <w:rPr>
          <w:rFonts w:eastAsia="Times New Roman"/>
          <w:b/>
          <w:bCs/>
          <w:sz w:val="28"/>
          <w:szCs w:val="28"/>
        </w:rPr>
        <w:t xml:space="preserve"> Львівською областю </w:t>
      </w:r>
    </w:p>
    <w:p w:rsidR="00193A27" w:rsidRPr="00905718" w:rsidRDefault="00193A27" w:rsidP="00905718">
      <w:pPr>
        <w:pStyle w:val="a4"/>
        <w:spacing w:after="0" w:line="240" w:lineRule="auto"/>
        <w:ind w:left="0" w:firstLine="567"/>
        <w:jc w:val="center"/>
        <w:rPr>
          <w:rFonts w:eastAsia="Times New Roman"/>
          <w:b/>
          <w:bCs/>
          <w:sz w:val="28"/>
          <w:szCs w:val="28"/>
        </w:rPr>
      </w:pPr>
    </w:p>
    <w:p w:rsidR="002F3B98" w:rsidRDefault="002F3B98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/>
          <w:bCs/>
          <w:sz w:val="28"/>
          <w:szCs w:val="28"/>
        </w:rPr>
      </w:pPr>
      <w:r w:rsidRPr="002F3B98">
        <w:rPr>
          <w:rFonts w:eastAsia="Times New Roman"/>
          <w:b/>
          <w:bCs/>
          <w:sz w:val="28"/>
          <w:szCs w:val="28"/>
        </w:rPr>
        <w:t>31 січня 2022р</w:t>
      </w:r>
      <w:r>
        <w:rPr>
          <w:rFonts w:eastAsia="Times New Roman"/>
          <w:b/>
          <w:bCs/>
          <w:sz w:val="28"/>
          <w:szCs w:val="28"/>
        </w:rPr>
        <w:t xml:space="preserve">оку відбулась </w:t>
      </w:r>
      <w:r w:rsidRPr="002F3B98">
        <w:rPr>
          <w:rFonts w:eastAsia="Times New Roman"/>
          <w:b/>
          <w:bCs/>
          <w:sz w:val="28"/>
          <w:szCs w:val="28"/>
        </w:rPr>
        <w:t>зустріч</w:t>
      </w:r>
      <w:r w:rsidRPr="002F3B98">
        <w:t xml:space="preserve"> </w:t>
      </w:r>
      <w:r w:rsidRPr="002F3B98">
        <w:rPr>
          <w:rFonts w:eastAsia="Times New Roman"/>
          <w:b/>
          <w:bCs/>
          <w:sz w:val="28"/>
          <w:szCs w:val="28"/>
        </w:rPr>
        <w:t>директорк</w:t>
      </w:r>
      <w:r>
        <w:rPr>
          <w:rFonts w:eastAsia="Times New Roman"/>
          <w:b/>
          <w:bCs/>
          <w:sz w:val="28"/>
          <w:szCs w:val="28"/>
        </w:rPr>
        <w:t>и</w:t>
      </w:r>
      <w:r w:rsidRPr="002F3B98">
        <w:rPr>
          <w:rFonts w:eastAsia="Times New Roman"/>
          <w:b/>
          <w:bCs/>
          <w:sz w:val="28"/>
          <w:szCs w:val="28"/>
        </w:rPr>
        <w:t xml:space="preserve"> Офісу Генерального директорату програм Ради Європи Верена Тейлор з головою Львівської ОДА Максимом Козицьким</w:t>
      </w:r>
      <w:r>
        <w:rPr>
          <w:rFonts w:eastAsia="Times New Roman"/>
          <w:b/>
          <w:bCs/>
          <w:sz w:val="28"/>
          <w:szCs w:val="28"/>
        </w:rPr>
        <w:t>.</w:t>
      </w:r>
    </w:p>
    <w:p w:rsidR="002F3B98" w:rsidRDefault="002F3B98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2F3B98">
        <w:rPr>
          <w:rFonts w:eastAsia="Times New Roman"/>
          <w:bCs/>
          <w:sz w:val="28"/>
          <w:szCs w:val="28"/>
        </w:rPr>
        <w:t>Мета візиту - обговор</w:t>
      </w:r>
      <w:r w:rsidR="00A27CD1">
        <w:rPr>
          <w:rFonts w:eastAsia="Times New Roman"/>
          <w:bCs/>
          <w:sz w:val="28"/>
          <w:szCs w:val="28"/>
        </w:rPr>
        <w:t>ення</w:t>
      </w:r>
      <w:r w:rsidRPr="002F3B98">
        <w:rPr>
          <w:rFonts w:eastAsia="Times New Roman"/>
          <w:bCs/>
          <w:sz w:val="28"/>
          <w:szCs w:val="28"/>
        </w:rPr>
        <w:t xml:space="preserve"> з партнерами та донес</w:t>
      </w:r>
      <w:r w:rsidR="00A27CD1">
        <w:rPr>
          <w:rFonts w:eastAsia="Times New Roman"/>
          <w:bCs/>
          <w:sz w:val="28"/>
          <w:szCs w:val="28"/>
        </w:rPr>
        <w:t>ення</w:t>
      </w:r>
      <w:r w:rsidRPr="002F3B98">
        <w:rPr>
          <w:rFonts w:eastAsia="Times New Roman"/>
          <w:bCs/>
          <w:sz w:val="28"/>
          <w:szCs w:val="28"/>
        </w:rPr>
        <w:t xml:space="preserve"> до громадськості ключові результати впровадження Плану Дій Ради Європи для України 2018-2021. Крім цього, визначити пріоритети та потреби щодо подальшої підтримки та співпраці в межах формування нового Плану Дій 2022-2024.</w:t>
      </w:r>
    </w:p>
    <w:p w:rsidR="00092A56" w:rsidRDefault="00092A56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Сторони обговорили питання, що </w:t>
      </w:r>
      <w:r w:rsidRPr="00092A56">
        <w:rPr>
          <w:rFonts w:eastAsia="Times New Roman"/>
          <w:bCs/>
          <w:sz w:val="28"/>
          <w:szCs w:val="28"/>
        </w:rPr>
        <w:t>стосуються децентралізації та співпраці з орг</w:t>
      </w:r>
      <w:r>
        <w:rPr>
          <w:rFonts w:eastAsia="Times New Roman"/>
          <w:bCs/>
          <w:sz w:val="28"/>
          <w:szCs w:val="28"/>
        </w:rPr>
        <w:t xml:space="preserve">анами місцевого самоврядування, та </w:t>
      </w:r>
      <w:r w:rsidRPr="00092A56">
        <w:rPr>
          <w:rFonts w:eastAsia="Times New Roman"/>
          <w:bCs/>
          <w:sz w:val="28"/>
          <w:szCs w:val="28"/>
        </w:rPr>
        <w:t xml:space="preserve">проблеми розвитку громадянського суспільства та молодіжної політики. </w:t>
      </w:r>
    </w:p>
    <w:p w:rsidR="00AC2D43" w:rsidRPr="00905718" w:rsidRDefault="00AC2D43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7F4019">
        <w:rPr>
          <w:rFonts w:eastAsia="Times New Roman"/>
          <w:b/>
          <w:bCs/>
          <w:sz w:val="28"/>
          <w:szCs w:val="28"/>
        </w:rPr>
        <w:t>15 липня 2021</w:t>
      </w:r>
      <w:r w:rsidR="007F4019">
        <w:rPr>
          <w:rFonts w:eastAsia="Times New Roman"/>
          <w:b/>
          <w:bCs/>
          <w:sz w:val="28"/>
          <w:szCs w:val="28"/>
        </w:rPr>
        <w:t xml:space="preserve"> </w:t>
      </w:r>
      <w:r w:rsidRPr="007F4019">
        <w:rPr>
          <w:rFonts w:eastAsia="Times New Roman"/>
          <w:b/>
          <w:bCs/>
          <w:sz w:val="28"/>
          <w:szCs w:val="28"/>
        </w:rPr>
        <w:t>р</w:t>
      </w:r>
      <w:r w:rsidR="007F4019">
        <w:rPr>
          <w:rFonts w:eastAsia="Times New Roman"/>
          <w:b/>
          <w:bCs/>
          <w:sz w:val="28"/>
          <w:szCs w:val="28"/>
        </w:rPr>
        <w:t>оку</w:t>
      </w:r>
      <w:r w:rsidRPr="00905718">
        <w:rPr>
          <w:rFonts w:eastAsia="Times New Roman"/>
          <w:bCs/>
          <w:sz w:val="28"/>
          <w:szCs w:val="28"/>
        </w:rPr>
        <w:t xml:space="preserve"> Голова Львівської облдержадміністрації Максим Козицький зустрівся з Головою Офісу Ради Європи в Україні Стеном Ньорловим в межах його перебування на Львівщині з робочим візитом. </w:t>
      </w:r>
    </w:p>
    <w:p w:rsidR="00AC2D43" w:rsidRPr="00905718" w:rsidRDefault="00AC2D43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905718">
        <w:rPr>
          <w:rFonts w:eastAsia="Times New Roman"/>
          <w:bCs/>
          <w:sz w:val="28"/>
          <w:szCs w:val="28"/>
        </w:rPr>
        <w:t>Під час зустрічі обговорили впровадження ініціатив Ради Європи в межах Плану дій Ради Європи в Україні, зокрема, щодо розвитку та впровадження інноваційних інструментів, практик та процедур громадської участі, активного залучення громадянського суспільства до формування регіональної політики, а також підтримки впровадження реформи децентралізації влади та місцевого самоврядування, участі молоді та інших ініціатив і спільних заходів у 2018-2021 рр. на Львівщині.</w:t>
      </w:r>
    </w:p>
    <w:p w:rsidR="00AE2703" w:rsidRPr="00905718" w:rsidRDefault="00AC2D43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905718">
        <w:rPr>
          <w:rFonts w:eastAsia="Times New Roman"/>
          <w:bCs/>
          <w:sz w:val="28"/>
          <w:szCs w:val="28"/>
        </w:rPr>
        <w:t xml:space="preserve">Львівщина </w:t>
      </w:r>
      <w:r w:rsidR="00E81C60" w:rsidRPr="00905718">
        <w:rPr>
          <w:rFonts w:eastAsia="Times New Roman"/>
          <w:bCs/>
          <w:sz w:val="28"/>
          <w:szCs w:val="28"/>
        </w:rPr>
        <w:t>у 2021</w:t>
      </w:r>
      <w:r w:rsidRPr="00905718">
        <w:rPr>
          <w:rFonts w:eastAsia="Times New Roman"/>
          <w:bCs/>
          <w:sz w:val="28"/>
          <w:szCs w:val="28"/>
        </w:rPr>
        <w:t xml:space="preserve"> ро</w:t>
      </w:r>
      <w:r w:rsidR="00E81C60" w:rsidRPr="00905718">
        <w:rPr>
          <w:rFonts w:eastAsia="Times New Roman"/>
          <w:bCs/>
          <w:sz w:val="28"/>
          <w:szCs w:val="28"/>
        </w:rPr>
        <w:t>ці</w:t>
      </w:r>
      <w:r w:rsidRPr="00905718">
        <w:rPr>
          <w:rFonts w:eastAsia="Times New Roman"/>
          <w:bCs/>
          <w:sz w:val="28"/>
          <w:szCs w:val="28"/>
        </w:rPr>
        <w:t xml:space="preserve"> першою в Україні успішно впровадила електронну цифрову методику «CivicLab», що дає змогу застосовувати інноваційні інструменти, які допомагатимуть сприяти зміцненню громадської участі та розвитку громадянського суспільства </w:t>
      </w:r>
      <w:r w:rsidR="00AE2703" w:rsidRPr="00905718">
        <w:rPr>
          <w:rFonts w:eastAsia="Times New Roman"/>
          <w:bCs/>
          <w:sz w:val="28"/>
          <w:szCs w:val="28"/>
        </w:rPr>
        <w:t>у Львівській області</w:t>
      </w:r>
      <w:r w:rsidRPr="00905718">
        <w:rPr>
          <w:rFonts w:eastAsia="Times New Roman"/>
          <w:bCs/>
          <w:sz w:val="28"/>
          <w:szCs w:val="28"/>
        </w:rPr>
        <w:t>.</w:t>
      </w:r>
    </w:p>
    <w:p w:rsidR="00AC2D43" w:rsidRPr="00905718" w:rsidRDefault="00AC2D43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905718">
        <w:rPr>
          <w:rFonts w:eastAsia="Times New Roman"/>
          <w:bCs/>
          <w:sz w:val="28"/>
          <w:szCs w:val="28"/>
        </w:rPr>
        <w:t xml:space="preserve">Крім того, у 2020 р. було розроблено план дій ЛОДА щодо реалізації Національної стратегії сприяння розвитку громадянського суспільства. </w:t>
      </w:r>
    </w:p>
    <w:p w:rsidR="00AC2D43" w:rsidRPr="00905718" w:rsidRDefault="00AC2D43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</w:p>
    <w:p w:rsidR="00193A27" w:rsidRPr="00905718" w:rsidRDefault="00193A27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7F4019">
        <w:rPr>
          <w:rFonts w:eastAsia="Times New Roman"/>
          <w:b/>
          <w:bCs/>
          <w:sz w:val="28"/>
          <w:szCs w:val="28"/>
        </w:rPr>
        <w:t>19 липня 2021</w:t>
      </w:r>
      <w:r w:rsidR="007F4019" w:rsidRPr="007F4019">
        <w:rPr>
          <w:rFonts w:eastAsia="Times New Roman"/>
          <w:b/>
          <w:bCs/>
          <w:sz w:val="28"/>
          <w:szCs w:val="28"/>
        </w:rPr>
        <w:t xml:space="preserve"> року</w:t>
      </w:r>
      <w:r w:rsidR="007F4019">
        <w:rPr>
          <w:rFonts w:eastAsia="Times New Roman"/>
          <w:bCs/>
          <w:sz w:val="28"/>
          <w:szCs w:val="28"/>
        </w:rPr>
        <w:t xml:space="preserve"> </w:t>
      </w:r>
      <w:r w:rsidRPr="00905718">
        <w:rPr>
          <w:rFonts w:eastAsia="Times New Roman"/>
          <w:bCs/>
          <w:sz w:val="28"/>
          <w:szCs w:val="28"/>
        </w:rPr>
        <w:t>Голова Офісу Ради Європи в Україні, Представник Генерального секретаря Ради Європи з питань координації програм співробітництва Ради Європи Стен Ньорлов в межах робочого візиту до Львова зустрівся з підрозділами новин, радіо та діджиталу Львівської філії НСТУ</w:t>
      </w:r>
      <w:r w:rsidR="00F644B6" w:rsidRPr="00905718">
        <w:rPr>
          <w:rFonts w:eastAsia="Times New Roman"/>
          <w:bCs/>
          <w:sz w:val="28"/>
          <w:szCs w:val="28"/>
        </w:rPr>
        <w:t xml:space="preserve"> та відзначив позитивні зміни на Львівській філії Суспільного</w:t>
      </w:r>
      <w:r w:rsidRPr="00905718">
        <w:rPr>
          <w:rFonts w:eastAsia="Times New Roman"/>
          <w:bCs/>
          <w:sz w:val="28"/>
          <w:szCs w:val="28"/>
        </w:rPr>
        <w:t>.</w:t>
      </w:r>
    </w:p>
    <w:p w:rsidR="00F644B6" w:rsidRPr="00905718" w:rsidRDefault="00193A27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905718">
        <w:rPr>
          <w:rFonts w:eastAsia="Times New Roman"/>
          <w:bCs/>
          <w:sz w:val="28"/>
          <w:szCs w:val="28"/>
        </w:rPr>
        <w:t xml:space="preserve">Стен Ньорлов зазначив, що Суспільне вийшло на позиції серйозного, неупередженого, безстороннього і правдивого джерела інформації. </w:t>
      </w:r>
    </w:p>
    <w:p w:rsidR="00DD341E" w:rsidRPr="00BE5F69" w:rsidRDefault="00193A27" w:rsidP="00905718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i/>
          <w:sz w:val="28"/>
          <w:szCs w:val="28"/>
        </w:rPr>
      </w:pPr>
      <w:r w:rsidRPr="00905718">
        <w:rPr>
          <w:rFonts w:eastAsia="Times New Roman"/>
          <w:b/>
          <w:bCs/>
          <w:i/>
          <w:sz w:val="28"/>
          <w:szCs w:val="28"/>
          <w:u w:val="single"/>
        </w:rPr>
        <w:t>Довідково:</w:t>
      </w:r>
      <w:r w:rsidRPr="00905718">
        <w:rPr>
          <w:rFonts w:eastAsia="Times New Roman"/>
          <w:bCs/>
          <w:sz w:val="28"/>
          <w:szCs w:val="28"/>
        </w:rPr>
        <w:t xml:space="preserve"> </w:t>
      </w:r>
      <w:r w:rsidRPr="00BE5F69">
        <w:rPr>
          <w:rFonts w:eastAsia="Times New Roman"/>
          <w:bCs/>
          <w:i/>
          <w:sz w:val="28"/>
          <w:szCs w:val="28"/>
        </w:rPr>
        <w:t>Проєкт «Європейський Союз та Рада Європа працюють разом для підтримки свободи медіа в Україні» є одним із трьох компонентів співпраці Європейського Союзу та Ради Європи. Проєкт створений задля зміцнення ролі медіа, їхньої свободи та безпеки, а також суспільного мовлення як інструментів для досягнення консенсусу в українському суспільстві відповідно до пріоритетів, зазначених у Плані дій Ради Європи для України на 2018–2021 рр., а також Угоді про Асоціацію між Україною та Європейським Союзом, що була ратифікована у вересні 2014 року.</w:t>
      </w:r>
    </w:p>
    <w:p w:rsidR="000F7C0A" w:rsidRPr="000F7C0A" w:rsidRDefault="000F7C0A" w:rsidP="000F7C0A">
      <w:pPr>
        <w:pStyle w:val="aa"/>
        <w:shd w:val="clear" w:color="auto" w:fill="FFFFFF"/>
        <w:spacing w:after="0"/>
        <w:ind w:firstLine="567"/>
        <w:jc w:val="both"/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</w:pPr>
      <w:r w:rsidRPr="000F7C0A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18 червня 2021 року </w:t>
      </w:r>
      <w:r w:rsidRPr="000F7C0A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>за участі заступниц</w:t>
      </w:r>
      <w:r w:rsidR="000206A9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>і</w:t>
      </w:r>
      <w:r w:rsidRPr="000F7C0A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 xml:space="preserve"> Голови Офісу Ради Європи в Україні Олен</w:t>
      </w:r>
      <w:r w:rsidR="000206A9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>и</w:t>
      </w:r>
      <w:r w:rsidRPr="000F7C0A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 xml:space="preserve"> Литвиненко</w:t>
      </w:r>
      <w:r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 xml:space="preserve"> та </w:t>
      </w:r>
      <w:r w:rsidRPr="000F7C0A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>голов</w:t>
      </w:r>
      <w:r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>и</w:t>
      </w:r>
      <w:r w:rsidRPr="000F7C0A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 xml:space="preserve"> Львівської обласної державної адміністрації</w:t>
      </w:r>
      <w:r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 xml:space="preserve"> </w:t>
      </w:r>
      <w:r w:rsidR="000206A9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 xml:space="preserve">М. Козицького </w:t>
      </w:r>
      <w:r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 xml:space="preserve">відбувся </w:t>
      </w:r>
      <w:r w:rsidRPr="000F7C0A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>Сертифікаційний курс для фахівців(чинь) методики CivicLab</w:t>
      </w:r>
      <w:r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 xml:space="preserve">, </w:t>
      </w:r>
      <w:r w:rsidRPr="000F7C0A">
        <w:rPr>
          <w:rStyle w:val="ab"/>
          <w:rFonts w:eastAsiaTheme="majorEastAsia"/>
          <w:b w:val="0"/>
          <w:color w:val="000000" w:themeColor="text1"/>
          <w:sz w:val="28"/>
          <w:szCs w:val="28"/>
          <w:lang w:val="uk-UA"/>
        </w:rPr>
        <w:t>Заключна сесія та вручення сертифікатів «Фахівець(чиня) CivicLab»</w:t>
      </w:r>
    </w:p>
    <w:p w:rsidR="006F0990" w:rsidRPr="006F0990" w:rsidRDefault="000F7C0A" w:rsidP="006F0990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Arial Narrow"/>
          <w:sz w:val="28"/>
          <w:szCs w:val="28"/>
          <w:lang w:val="uk-UA"/>
        </w:rPr>
      </w:pPr>
      <w:r w:rsidRPr="000F7C0A">
        <w:rPr>
          <w:rStyle w:val="ab"/>
          <w:rFonts w:eastAsiaTheme="majorEastAsia"/>
          <w:i/>
          <w:color w:val="000000" w:themeColor="text1"/>
          <w:sz w:val="28"/>
          <w:szCs w:val="28"/>
          <w:u w:val="single"/>
          <w:lang w:val="uk-UA"/>
        </w:rPr>
        <w:t>Довідково</w:t>
      </w:r>
      <w:r w:rsidRPr="000F7C0A">
        <w:rPr>
          <w:rStyle w:val="ab"/>
          <w:rFonts w:eastAsiaTheme="majorEastAsia"/>
          <w:i/>
          <w:color w:val="000000" w:themeColor="text1"/>
          <w:sz w:val="28"/>
          <w:szCs w:val="28"/>
          <w:lang w:val="uk-UA"/>
        </w:rPr>
        <w:t xml:space="preserve">: </w:t>
      </w:r>
      <w:r w:rsidR="006F0990" w:rsidRPr="006F0990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Департамент комунікацій та внутрішньої політики Львівської облдержадміністрації спільно</w:t>
      </w:r>
      <w:r w:rsidR="006F0990" w:rsidRPr="006F0990">
        <w:rPr>
          <w:rStyle w:val="ab"/>
          <w:color w:val="000000" w:themeColor="text1"/>
          <w:sz w:val="28"/>
          <w:szCs w:val="28"/>
          <w:lang w:val="uk-UA"/>
        </w:rPr>
        <w:t xml:space="preserve"> </w:t>
      </w:r>
      <w:r w:rsidR="006F0990" w:rsidRPr="006F0990">
        <w:rPr>
          <w:rFonts w:eastAsia="Arial Narrow"/>
          <w:sz w:val="28"/>
          <w:szCs w:val="28"/>
          <w:lang w:val="uk-UA"/>
        </w:rPr>
        <w:t xml:space="preserve">з Офісом Ради Європи в Україні в межах проєкту «Зміцнення громадської участі у демократичному процесі прийняття рішень в Україні» в партнерстві з громадською організацією «Форум розвитку громадянського суспільства» провели </w:t>
      </w:r>
      <w:r w:rsidR="006F0990" w:rsidRPr="006F0990">
        <w:rPr>
          <w:rFonts w:eastAsia="Arial Narrow"/>
          <w:b/>
          <w:sz w:val="28"/>
          <w:szCs w:val="28"/>
          <w:lang w:val="uk-UA"/>
        </w:rPr>
        <w:t xml:space="preserve">перший в Україні сертифікаційний навчальний курс «Фахівець(чиня) </w:t>
      </w:r>
      <w:r w:rsidR="006F0990">
        <w:rPr>
          <w:rFonts w:eastAsia="Arial Narrow"/>
          <w:b/>
          <w:sz w:val="28"/>
          <w:szCs w:val="28"/>
        </w:rPr>
        <w:t>CivicLab</w:t>
      </w:r>
      <w:r w:rsidR="006F0990" w:rsidRPr="006F0990">
        <w:rPr>
          <w:rFonts w:eastAsia="Arial Narrow"/>
          <w:b/>
          <w:sz w:val="28"/>
          <w:szCs w:val="28"/>
          <w:lang w:val="uk-UA"/>
        </w:rPr>
        <w:t>»</w:t>
      </w:r>
      <w:r w:rsidR="006F0990" w:rsidRPr="006F0990">
        <w:rPr>
          <w:rFonts w:eastAsia="Arial Narrow"/>
          <w:sz w:val="28"/>
          <w:szCs w:val="28"/>
          <w:lang w:val="uk-UA"/>
        </w:rPr>
        <w:t xml:space="preserve"> з практичної імплементації цифрових методик Ради Європи (</w:t>
      </w:r>
      <w:r w:rsidR="006F0990" w:rsidRPr="002C2F6C">
        <w:rPr>
          <w:rFonts w:eastAsia="Arial Narrow"/>
          <w:sz w:val="28"/>
          <w:szCs w:val="28"/>
        </w:rPr>
        <w:t>CivicLab</w:t>
      </w:r>
      <w:r w:rsidR="006F0990" w:rsidRPr="006F0990">
        <w:rPr>
          <w:rFonts w:eastAsia="Arial Narrow"/>
          <w:sz w:val="28"/>
          <w:szCs w:val="28"/>
          <w:lang w:val="uk-UA"/>
        </w:rPr>
        <w:t xml:space="preserve"> та </w:t>
      </w:r>
      <w:r w:rsidR="006F0990" w:rsidRPr="002C2F6C">
        <w:rPr>
          <w:rFonts w:eastAsia="Arial Narrow"/>
          <w:sz w:val="28"/>
          <w:szCs w:val="28"/>
        </w:rPr>
        <w:t>UChange</w:t>
      </w:r>
      <w:r w:rsidR="006F0990" w:rsidRPr="006F0990">
        <w:rPr>
          <w:rFonts w:eastAsia="Arial Narrow"/>
          <w:sz w:val="28"/>
          <w:szCs w:val="28"/>
          <w:lang w:val="uk-UA"/>
        </w:rPr>
        <w:t>) у процес розробки ефективних стратегічних публічних управлінських рішень задля сталого розвитку громад.</w:t>
      </w:r>
    </w:p>
    <w:p w:rsidR="006F0990" w:rsidRPr="006F0990" w:rsidRDefault="006F0990" w:rsidP="006F0990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b"/>
          <w:b w:val="0"/>
          <w:color w:val="000000" w:themeColor="text1"/>
          <w:sz w:val="28"/>
          <w:szCs w:val="28"/>
          <w:lang w:val="uk-UA"/>
        </w:rPr>
      </w:pPr>
      <w:r w:rsidRPr="006F0990">
        <w:rPr>
          <w:rFonts w:eastAsia="Arial Narrow"/>
          <w:sz w:val="28"/>
          <w:szCs w:val="28"/>
          <w:lang w:val="uk-UA"/>
        </w:rPr>
        <w:t xml:space="preserve">Львівська обласна державна адміністрація є першою в Україні, яка прийняла розпорядження про впровадження електронної цифрової методики </w:t>
      </w:r>
      <w:r w:rsidRPr="002B76AB">
        <w:rPr>
          <w:rFonts w:eastAsia="Arial Narrow"/>
          <w:sz w:val="28"/>
          <w:szCs w:val="28"/>
        </w:rPr>
        <w:t>CivicLab</w:t>
      </w:r>
      <w:r w:rsidRPr="006F0990">
        <w:rPr>
          <w:rFonts w:eastAsia="Arial Narrow"/>
          <w:sz w:val="28"/>
          <w:szCs w:val="28"/>
          <w:lang w:val="uk-UA"/>
        </w:rPr>
        <w:t xml:space="preserve">, що передбачає підготовку тренерів. </w:t>
      </w:r>
    </w:p>
    <w:p w:rsidR="006F0990" w:rsidRPr="006F0990" w:rsidRDefault="006F0990" w:rsidP="006F0990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Arial Narrow"/>
          <w:sz w:val="28"/>
          <w:szCs w:val="28"/>
          <w:lang w:val="ru-RU"/>
        </w:rPr>
      </w:pPr>
      <w:r w:rsidRPr="006F0990">
        <w:rPr>
          <w:rStyle w:val="ab"/>
          <w:color w:val="000000" w:themeColor="text1"/>
          <w:sz w:val="28"/>
          <w:szCs w:val="28"/>
          <w:lang w:val="ru-RU"/>
        </w:rPr>
        <w:t>М</w:t>
      </w:r>
      <w:r w:rsidRPr="006F0990">
        <w:rPr>
          <w:rFonts w:eastAsia="Arial Narrow"/>
          <w:b/>
          <w:sz w:val="28"/>
          <w:szCs w:val="28"/>
          <w:lang w:val="ru-RU"/>
        </w:rPr>
        <w:t xml:space="preserve">етою впровадження методики </w:t>
      </w:r>
      <w:r w:rsidRPr="00FE459F">
        <w:rPr>
          <w:rFonts w:eastAsia="Arial Narrow"/>
          <w:b/>
          <w:sz w:val="28"/>
          <w:szCs w:val="28"/>
        </w:rPr>
        <w:t>CivicLab</w:t>
      </w:r>
      <w:r w:rsidRPr="006F0990">
        <w:rPr>
          <w:rFonts w:eastAsia="Arial Narrow"/>
          <w:sz w:val="28"/>
          <w:szCs w:val="28"/>
          <w:lang w:val="ru-RU"/>
        </w:rPr>
        <w:t xml:space="preserve"> є захист прав і свобод громадян на участь у процесі прийняття ефективних управлінських рішень, щоб їх думка була врахована, а голос почутий.</w:t>
      </w:r>
    </w:p>
    <w:p w:rsidR="006F0990" w:rsidRDefault="006F0990" w:rsidP="006F0990">
      <w:pPr>
        <w:widowControl w:val="0"/>
        <w:spacing w:after="0"/>
        <w:ind w:firstLine="720"/>
        <w:jc w:val="both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Курс тривав</w:t>
      </w:r>
      <w:r w:rsidRPr="002B76AB">
        <w:rPr>
          <w:rFonts w:ascii="Times New Roman" w:eastAsia="Arial Narrow" w:hAnsi="Times New Roman" w:cs="Times New Roman"/>
          <w:b/>
          <w:sz w:val="28"/>
          <w:szCs w:val="28"/>
        </w:rPr>
        <w:t xml:space="preserve">- 32 години. </w:t>
      </w:r>
      <w:r w:rsidRPr="002B76AB">
        <w:rPr>
          <w:rFonts w:ascii="Times New Roman" w:eastAsia="Arial Narrow" w:hAnsi="Times New Roman" w:cs="Times New Roman"/>
          <w:sz w:val="28"/>
          <w:szCs w:val="28"/>
        </w:rPr>
        <w:t>З них: теорія - 11 годин 30 хвилин (35,94%), практика - 20 годин 30 хвилин (64,06%).</w:t>
      </w:r>
    </w:p>
    <w:p w:rsidR="006F0990" w:rsidRDefault="006F0990" w:rsidP="006F0990">
      <w:pPr>
        <w:widowControl w:val="0"/>
        <w:spacing w:after="0"/>
        <w:ind w:firstLine="720"/>
        <w:jc w:val="both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18 червня 2021 року опісля складання </w:t>
      </w:r>
      <w:r w:rsidRPr="002B76AB">
        <w:rPr>
          <w:rFonts w:ascii="Times New Roman" w:eastAsia="Arial Narrow" w:hAnsi="Times New Roman" w:cs="Times New Roman"/>
          <w:sz w:val="28"/>
          <w:szCs w:val="28"/>
        </w:rPr>
        <w:t>кв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аліфікаційного практичного іспиту відбудеться вручення сертифікатів </w:t>
      </w:r>
      <w:r w:rsidRPr="00B8244A">
        <w:rPr>
          <w:rFonts w:ascii="Times New Roman" w:eastAsia="Arial Narrow" w:hAnsi="Times New Roman" w:cs="Times New Roman"/>
          <w:sz w:val="28"/>
          <w:szCs w:val="28"/>
        </w:rPr>
        <w:t>«Фахівець(чиня) CivicLab»</w:t>
      </w:r>
      <w:r>
        <w:rPr>
          <w:rFonts w:ascii="Times New Roman" w:eastAsia="Arial Narrow" w:hAnsi="Times New Roman" w:cs="Times New Roman"/>
          <w:sz w:val="28"/>
          <w:szCs w:val="28"/>
        </w:rPr>
        <w:t>.</w:t>
      </w:r>
    </w:p>
    <w:p w:rsidR="006F0990" w:rsidRPr="002B76AB" w:rsidRDefault="006F0990" w:rsidP="006F0990">
      <w:pPr>
        <w:widowControl w:val="0"/>
        <w:spacing w:after="0"/>
        <w:ind w:firstLine="720"/>
        <w:jc w:val="both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Учасники, які успішно пройшли навчальну програму отримають </w:t>
      </w:r>
      <w:r w:rsidRPr="002B76AB">
        <w:rPr>
          <w:rFonts w:ascii="Times New Roman" w:eastAsia="Arial Narrow" w:hAnsi="Times New Roman" w:cs="Times New Roman"/>
          <w:sz w:val="28"/>
          <w:szCs w:val="28"/>
        </w:rPr>
        <w:t xml:space="preserve">безкоштовний доступ до всіх ресурсів (аналітична цифрова компонента) для самостійної подальшої організації та проведення консультацій та занять. </w:t>
      </w:r>
      <w:r>
        <w:rPr>
          <w:rFonts w:ascii="Times New Roman" w:eastAsia="Arial Narrow" w:hAnsi="Times New Roman" w:cs="Times New Roman"/>
          <w:sz w:val="28"/>
          <w:szCs w:val="28"/>
        </w:rPr>
        <w:t>Фахів</w:t>
      </w:r>
      <w:r w:rsidRPr="00B8244A">
        <w:rPr>
          <w:rFonts w:ascii="Times New Roman" w:eastAsia="Arial Narrow" w:hAnsi="Times New Roman" w:cs="Times New Roman"/>
          <w:sz w:val="28"/>
          <w:szCs w:val="28"/>
        </w:rPr>
        <w:t>ці(чині</w:t>
      </w:r>
      <w:r w:rsidRPr="00B8244A">
        <w:rPr>
          <w:rFonts w:eastAsia="Arial Narrow"/>
          <w:sz w:val="28"/>
          <w:szCs w:val="28"/>
        </w:rPr>
        <w:t>)</w:t>
      </w:r>
      <w:r w:rsidRPr="002B76AB">
        <w:rPr>
          <w:rFonts w:ascii="Times New Roman" w:eastAsia="Arial Narrow" w:hAnsi="Times New Roman" w:cs="Times New Roman"/>
          <w:sz w:val="28"/>
          <w:szCs w:val="28"/>
        </w:rPr>
        <w:t xml:space="preserve"> мають забезпечити належний рівень залучення громадян до формування та реалізації державної політики шляхом розробки ефективних стратегічних публічних рішень.</w:t>
      </w:r>
    </w:p>
    <w:p w:rsidR="006F0990" w:rsidRDefault="006F0990" w:rsidP="00193A27">
      <w:pPr>
        <w:pStyle w:val="a4"/>
        <w:spacing w:after="0" w:line="240" w:lineRule="auto"/>
        <w:ind w:left="0" w:firstLine="567"/>
        <w:jc w:val="both"/>
        <w:rPr>
          <w:rFonts w:eastAsia="Times New Roman"/>
          <w:bCs/>
          <w:sz w:val="26"/>
          <w:szCs w:val="26"/>
        </w:rPr>
      </w:pPr>
    </w:p>
    <w:p w:rsidR="00193A27" w:rsidRDefault="00193A27">
      <w:pPr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>
        <w:rPr>
          <w:rFonts w:eastAsia="Times New Roman"/>
          <w:bCs/>
          <w:sz w:val="26"/>
          <w:szCs w:val="26"/>
        </w:rPr>
        <w:br w:type="page"/>
      </w:r>
    </w:p>
    <w:p w:rsidR="00193A27" w:rsidRPr="002A65F7" w:rsidRDefault="002A65F7" w:rsidP="002A65F7">
      <w:pPr>
        <w:pStyle w:val="a4"/>
        <w:spacing w:after="0" w:line="240" w:lineRule="auto"/>
        <w:ind w:left="0" w:firstLine="567"/>
        <w:jc w:val="right"/>
        <w:rPr>
          <w:i/>
          <w:sz w:val="28"/>
          <w:szCs w:val="28"/>
        </w:rPr>
      </w:pPr>
      <w:r w:rsidRPr="002A65F7">
        <w:rPr>
          <w:i/>
          <w:sz w:val="28"/>
          <w:szCs w:val="28"/>
        </w:rPr>
        <w:t>(біографічна довідка)</w:t>
      </w:r>
    </w:p>
    <w:p w:rsid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193A27" w:rsidRDefault="00193A27" w:rsidP="00193A27">
      <w:pPr>
        <w:pStyle w:val="a4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193A27">
        <w:rPr>
          <w:b/>
          <w:sz w:val="28"/>
          <w:szCs w:val="28"/>
        </w:rPr>
        <w:t>Стен Ньорлов</w:t>
      </w:r>
    </w:p>
    <w:p w:rsidR="00193A27" w:rsidRDefault="00193A27" w:rsidP="00193A27">
      <w:pPr>
        <w:pStyle w:val="a4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95425" cy="1845633"/>
            <wp:effectExtent l="0" t="0" r="0" b="2540"/>
            <wp:docPr id="3" name="Рисунок 3" descr="Contac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ntact inform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68" cy="186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27" w:rsidRDefault="00193A27" w:rsidP="00193A27">
      <w:pPr>
        <w:pStyle w:val="a4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193A27">
        <w:rPr>
          <w:b/>
          <w:sz w:val="28"/>
          <w:szCs w:val="28"/>
        </w:rPr>
        <w:t>Голов</w:t>
      </w:r>
      <w:r>
        <w:rPr>
          <w:b/>
          <w:sz w:val="28"/>
          <w:szCs w:val="28"/>
        </w:rPr>
        <w:t>а</w:t>
      </w:r>
      <w:r w:rsidRPr="00193A27">
        <w:rPr>
          <w:b/>
          <w:sz w:val="28"/>
          <w:szCs w:val="28"/>
        </w:rPr>
        <w:t xml:space="preserve"> Офісу Ради Європи в Україні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center"/>
        <w:rPr>
          <w:b/>
          <w:sz w:val="28"/>
          <w:szCs w:val="28"/>
        </w:rPr>
      </w:pP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Дата народження: 6 березня 1969р.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Цивільний стан: одружений </w:t>
      </w:r>
    </w:p>
    <w:p w:rsid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Національність: Данія </w:t>
      </w:r>
    </w:p>
    <w:p w:rsidR="00554CDC" w:rsidRPr="00193A27" w:rsidRDefault="00554CDC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ДОСВІД РОБОТИ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2018- 2020: старший регіональний радник, Голова офісу співробітництва, Посольство Данії в Бейруті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2016-2018: керівник з питань аналітики, Міністерство закордонних справ, Копенгаген, Данія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2012–2016: заступник посла, посольство Данії, Москва, Росія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2008-2012: радник, Виконавчий секретаріат, Міністерство закордонних справ Копенгаген, Данія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1996 - по теперішній час: Міністерство закордонних справ Данії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Посади в міжнародному секторі: представник, Данська Рада у справах біженців, Белград, Сербія; старший політичний співробітник / заступник Голови офісу, Офіс місії ООН у Косово (UNMIK); </w:t>
      </w:r>
    </w:p>
    <w:p w:rsid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член Групи ОБСЄ / Групи допомоги ОБСЄ для Чечні, Грозний, РФ. </w:t>
      </w:r>
    </w:p>
    <w:p w:rsidR="00554CDC" w:rsidRPr="00193A27" w:rsidRDefault="00554CDC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ОСВІТА І ПРОФЕСІЙНІ КВАЛІФІКАЦІЇ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Магістр в області політичних наук (1997) - Копенгагенського університету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Магістр з філософії (міжнародні відносини) (1996) - Кембриджський університет (Трініті Холл)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Інше: стипендія у Віденському університеті (1994-95), Німецький фонд Маршалла (2006) </w:t>
      </w: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Перший лейтенант, військовий лінгвіст (1990), Коледж оборони, Копенгаген </w:t>
      </w:r>
    </w:p>
    <w:p w:rsidR="00554CDC" w:rsidRDefault="00554CDC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193A27" w:rsidRP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 xml:space="preserve">МОВИ </w:t>
      </w:r>
    </w:p>
    <w:p w:rsidR="00193A27" w:rsidRDefault="00193A27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193A27">
        <w:rPr>
          <w:sz w:val="28"/>
          <w:szCs w:val="28"/>
        </w:rPr>
        <w:t>Англійська, російська, французька, німецька, сербська (стажувався сербськохорватською), вивчає українську.</w:t>
      </w:r>
    </w:p>
    <w:p w:rsidR="006B45D5" w:rsidRDefault="006B45D5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6B45D5" w:rsidRDefault="006B45D5">
      <w:pPr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br w:type="page"/>
      </w:r>
    </w:p>
    <w:p w:rsidR="006B45D5" w:rsidRPr="006B45D5" w:rsidRDefault="006B45D5" w:rsidP="006B45D5">
      <w:pPr>
        <w:pStyle w:val="a4"/>
        <w:spacing w:after="0" w:line="240" w:lineRule="auto"/>
        <w:ind w:left="0" w:firstLine="567"/>
        <w:jc w:val="right"/>
        <w:rPr>
          <w:i/>
          <w:sz w:val="28"/>
          <w:szCs w:val="28"/>
        </w:rPr>
      </w:pPr>
      <w:r w:rsidRPr="006B45D5">
        <w:rPr>
          <w:i/>
          <w:sz w:val="28"/>
          <w:szCs w:val="28"/>
        </w:rPr>
        <w:t>(Інформаційна довідка)</w:t>
      </w:r>
    </w:p>
    <w:p w:rsidR="006B45D5" w:rsidRDefault="006B45D5" w:rsidP="006B45D5">
      <w:pPr>
        <w:pStyle w:val="1"/>
        <w:shd w:val="clear" w:color="auto" w:fill="FFFFFF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</w:p>
    <w:p w:rsidR="006B45D5" w:rsidRDefault="006B45D5" w:rsidP="006B45D5">
      <w:pPr>
        <w:pStyle w:val="1"/>
        <w:shd w:val="clear" w:color="auto" w:fill="FFFFFF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r w:rsidRPr="006B45D5">
        <w:rPr>
          <w:rFonts w:ascii="Times New Roman" w:hAnsi="Times New Roman" w:cs="Times New Roman"/>
          <w:b/>
          <w:bCs/>
          <w:color w:val="161616"/>
          <w:sz w:val="28"/>
          <w:szCs w:val="28"/>
        </w:rPr>
        <w:t>Про Раду Європи</w:t>
      </w:r>
    </w:p>
    <w:p w:rsidR="006B45D5" w:rsidRPr="002A4D0D" w:rsidRDefault="006B45D5" w:rsidP="006B45D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2A4D0D">
        <w:rPr>
          <w:rStyle w:val="ab"/>
          <w:rFonts w:ascii="Times New Roman" w:hAnsi="Times New Roman" w:cs="Times New Roman"/>
          <w:bCs w:val="0"/>
          <w:iCs/>
          <w:color w:val="161616"/>
          <w:sz w:val="28"/>
          <w:szCs w:val="28"/>
        </w:rPr>
        <w:t>Рада Європи є провідною організацією із захисту прав людини на континенті. </w:t>
      </w:r>
      <w:r w:rsidRPr="002A4D0D">
        <w:rPr>
          <w:rFonts w:ascii="Times New Roman" w:hAnsi="Times New Roman" w:cs="Times New Roman"/>
          <w:bCs/>
          <w:iCs/>
          <w:color w:val="161616"/>
          <w:sz w:val="28"/>
          <w:szCs w:val="28"/>
        </w:rPr>
        <w:t> 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До її складу входять 46 держав-членів, включаючи всіх членів Європейського Союзу.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Усі держави-члени Ради Європи підписали Європейську конвенцією з прав людини – договір, спрямований на захист прав людини, демократії та верховенства закону.</w:t>
      </w:r>
    </w:p>
    <w:p w:rsidR="006B45D5" w:rsidRPr="006B45D5" w:rsidRDefault="006B45D5" w:rsidP="006B45D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6B45D5">
        <w:rPr>
          <w:rFonts w:ascii="Times New Roman" w:hAnsi="Times New Roman" w:cs="Times New Roman"/>
          <w:color w:val="161616"/>
          <w:sz w:val="28"/>
          <w:szCs w:val="28"/>
        </w:rPr>
        <w:t>ЗАБЕЗПЕЧЕННЯ ПРАВ ЛЮДИНИ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</w:rPr>
      </w:pPr>
      <w:r w:rsidRPr="00720D8D">
        <w:rPr>
          <w:color w:val="161616"/>
          <w:sz w:val="28"/>
          <w:szCs w:val="28"/>
          <w:lang w:val="uk-UA"/>
        </w:rPr>
        <w:t>Рада Європи виступає за свободу слова і засобів</w:t>
      </w:r>
      <w:r w:rsidRPr="006B45D5">
        <w:rPr>
          <w:color w:val="161616"/>
          <w:sz w:val="28"/>
          <w:szCs w:val="28"/>
        </w:rPr>
        <w:t> </w:t>
      </w:r>
      <w:r w:rsidRPr="00720D8D">
        <w:rPr>
          <w:color w:val="161616"/>
          <w:sz w:val="28"/>
          <w:szCs w:val="28"/>
          <w:lang w:val="uk-UA"/>
        </w:rPr>
        <w:t xml:space="preserve"> масової інформації, свободу зборів, рівність і захист меншин.</w:t>
      </w:r>
      <w:r w:rsidRPr="006B45D5">
        <w:rPr>
          <w:color w:val="161616"/>
          <w:sz w:val="28"/>
          <w:szCs w:val="28"/>
        </w:rPr>
        <w:t> Організація розпочала кампанії з таких питань,  як захист дітей, боротьба з пропагандою ненависті в Інтернеті,  захист прав ромів – найбільшої меншини Європи.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Рада Європи допомагає державам-членам у боротьбі з корупцією і тероризмом, а також в реалізації необхідних судових реформ. Група експертів у галузі конституційного права, відома як Венеційська комісія, пропонує юридичні консультації для країн у всьому світі.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Рада Європи захищає права людини в рамках міжнародних конвенцій, таких як Конвенція про попередження та боротьбу з насильством щодо жінок та насилля в сім’ї та Конвенція про кіберзлочинність. Організація стежить за прогресом держав-членів у цих сферах і дає рекомендації через незалежні моніторингові органи.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Сьогодні жодна держава-член Ради Європи не застосовує смертну кару.</w:t>
      </w:r>
    </w:p>
    <w:p w:rsidR="006B45D5" w:rsidRPr="006B45D5" w:rsidRDefault="00720D8D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hyperlink r:id="rId7" w:history="1">
        <w:r w:rsidR="006B45D5" w:rsidRPr="00412FDF">
          <w:rPr>
            <w:rStyle w:val="a7"/>
            <w:b/>
            <w:bCs/>
            <w:color w:val="auto"/>
            <w:sz w:val="28"/>
            <w:szCs w:val="28"/>
            <w:lang w:val="ru-RU"/>
          </w:rPr>
          <w:t>Європейський суд з прав людини</w:t>
        </w:r>
      </w:hyperlink>
      <w:r w:rsidR="006B45D5" w:rsidRPr="00412FDF">
        <w:rPr>
          <w:sz w:val="28"/>
          <w:szCs w:val="28"/>
        </w:rPr>
        <w:t> </w:t>
      </w:r>
      <w:r w:rsidR="006B45D5" w:rsidRPr="00412FDF">
        <w:rPr>
          <w:sz w:val="28"/>
          <w:szCs w:val="28"/>
          <w:lang w:val="ru-RU"/>
        </w:rPr>
        <w:t>з</w:t>
      </w:r>
      <w:r w:rsidR="006B45D5" w:rsidRPr="006B45D5">
        <w:rPr>
          <w:color w:val="161616"/>
          <w:sz w:val="28"/>
          <w:szCs w:val="28"/>
          <w:lang w:val="ru-RU"/>
        </w:rPr>
        <w:t>дійснює нагляд за виконанням Конвенції в державах-членах. Фізичні особи можуть подавати заяви про порушення прав людини до Страсбурзького Суду після того, як у відповідній державі-члені вичерпано всі можливості оскарження.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i/>
          <w:iCs/>
          <w:color w:val="161616"/>
          <w:sz w:val="28"/>
          <w:szCs w:val="28"/>
          <w:lang w:val="ru-RU"/>
        </w:rPr>
        <w:t>Рада Європи є провідним надавачем підтримки забезпеченню прав людини, демократії та верховенства права.</w:t>
      </w:r>
    </w:p>
    <w:p w:rsidR="006B45D5" w:rsidRPr="006B45D5" w:rsidRDefault="006B45D5" w:rsidP="006B45D5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6B45D5">
        <w:rPr>
          <w:rFonts w:ascii="Times New Roman" w:hAnsi="Times New Roman" w:cs="Times New Roman"/>
          <w:color w:val="161616"/>
          <w:sz w:val="28"/>
          <w:szCs w:val="28"/>
        </w:rPr>
        <w:t>Глобальне співробітництво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Рада Європи працює в тісному партнерстві з Європейським Союзом, і співпрацює з Організацією Об’єднаних Націй, Організацією з безпеки і співробітництва в Європі, а також з багатьма країнами-партнерами по всьому світу.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Наприклад, Європейський директорат Ради з якості лікарських засобів та охорони здоров’я, який відіграє ключову роль у боротьбі з</w:t>
      </w:r>
      <w:r w:rsidRPr="006B45D5">
        <w:rPr>
          <w:color w:val="161616"/>
          <w:sz w:val="28"/>
          <w:szCs w:val="28"/>
        </w:rPr>
        <w:t> </w:t>
      </w:r>
      <w:r w:rsidRPr="006B45D5">
        <w:rPr>
          <w:color w:val="161616"/>
          <w:sz w:val="28"/>
          <w:szCs w:val="28"/>
          <w:lang w:val="ru-RU"/>
        </w:rPr>
        <w:t xml:space="preserve"> підробленими ліками, має угоди з Бразилією, Китаєм, Південною Африкою та Сполученими Штатами.</w:t>
      </w:r>
    </w:p>
    <w:p w:rsidR="006B45D5" w:rsidRPr="006B45D5" w:rsidRDefault="006B45D5" w:rsidP="006B45D5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6B45D5">
        <w:rPr>
          <w:rFonts w:ascii="Times New Roman" w:hAnsi="Times New Roman" w:cs="Times New Roman"/>
          <w:color w:val="161616"/>
          <w:sz w:val="28"/>
          <w:szCs w:val="28"/>
        </w:rPr>
        <w:t>Штаб-квартира та офіси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Штаб-квартира Ради Європи розташована у міст Страсбург, Франція. У ній працює 2 200 осіб, і вона має зовнішні офіси та представництва в інших міжнародних організаціях. Європейські молодіжні центри в Страсбурзі та Будапешті пропонують навчання для молодих людей в області демократії та прав людини.</w:t>
      </w:r>
    </w:p>
    <w:p w:rsidR="006B45D5" w:rsidRPr="00C11463" w:rsidRDefault="001C3137" w:rsidP="006B45D5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hyperlink r:id="rId8" w:history="1">
        <w:r w:rsidR="006B45D5" w:rsidRPr="00C11463">
          <w:rPr>
            <w:rStyle w:val="a7"/>
            <w:rFonts w:ascii="Times New Roman" w:hAnsi="Times New Roman" w:cs="Times New Roman"/>
            <w:b/>
            <w:i w:val="0"/>
            <w:color w:val="auto"/>
            <w:sz w:val="28"/>
            <w:szCs w:val="28"/>
            <w:u w:val="none"/>
          </w:rPr>
          <w:t>Європейська конвенція з прав людини</w:t>
        </w:r>
      </w:hyperlink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rStyle w:val="a6"/>
          <w:b/>
          <w:bCs/>
          <w:color w:val="161616"/>
          <w:sz w:val="28"/>
          <w:szCs w:val="28"/>
          <w:lang w:val="ru-RU"/>
        </w:rPr>
        <w:t>З 4 листопада 1950 року Європейська конвенція з прав людини (ЄКПЛ) є найважливішим документом у міжнародній системі захисту прав людини. Із першого дня появи Конвенція слугує дороговказом для визначення ідеалів і цінностей демократичних</w:t>
      </w:r>
      <w:r w:rsidRPr="006B45D5">
        <w:rPr>
          <w:rStyle w:val="a6"/>
          <w:b/>
          <w:bCs/>
          <w:color w:val="161616"/>
          <w:sz w:val="28"/>
          <w:szCs w:val="28"/>
        </w:rPr>
        <w:t> </w:t>
      </w:r>
      <w:r w:rsidRPr="006B45D5">
        <w:rPr>
          <w:rStyle w:val="a6"/>
          <w:b/>
          <w:bCs/>
          <w:color w:val="161616"/>
          <w:sz w:val="28"/>
          <w:szCs w:val="28"/>
          <w:lang w:val="ru-RU"/>
        </w:rPr>
        <w:t xml:space="preserve"> суспільств і фундаментом для розвитку правових держав.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З часу набрання чинності Конвенцією було прийнято 16 Протоколів, які стали її невід’ємною частиною. Протоколи розширили діапазон гарантованих прав і свобод людини та вдосконалили механізм їх захисту.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Конвенція стала фундаментом для створення цілого комплексу міжнародно-правового регулювання в галузі прав і свобод людини, захисту її законних інтересів і потреб, дотримання верховенства права і демократії.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b/>
          <w:bCs/>
          <w:i/>
          <w:iCs/>
          <w:color w:val="161616"/>
          <w:sz w:val="28"/>
          <w:szCs w:val="28"/>
          <w:lang w:val="ru-RU"/>
        </w:rPr>
        <w:t>Європейська конвенція з прав людини – це живий інструмент кожної людини для захисту своїх прав</w:t>
      </w:r>
      <w:r w:rsidRPr="006B45D5">
        <w:rPr>
          <w:color w:val="161616"/>
          <w:sz w:val="28"/>
          <w:szCs w:val="28"/>
          <w:lang w:val="ru-RU"/>
        </w:rPr>
        <w:t xml:space="preserve">, про що йдеться </w:t>
      </w:r>
      <w:r w:rsidRPr="002C74F6">
        <w:rPr>
          <w:sz w:val="28"/>
          <w:szCs w:val="28"/>
          <w:lang w:val="ru-RU"/>
        </w:rPr>
        <w:t>у</w:t>
      </w:r>
      <w:r w:rsidRPr="002C74F6">
        <w:rPr>
          <w:sz w:val="28"/>
          <w:szCs w:val="28"/>
        </w:rPr>
        <w:t> </w:t>
      </w:r>
      <w:hyperlink r:id="rId9" w:history="1">
        <w:r w:rsidRPr="002C74F6">
          <w:rPr>
            <w:rStyle w:val="a7"/>
            <w:color w:val="auto"/>
            <w:sz w:val="28"/>
            <w:szCs w:val="28"/>
            <w:lang w:val="ru-RU"/>
          </w:rPr>
          <w:t>новому посібнику</w:t>
        </w:r>
      </w:hyperlink>
      <w:r w:rsidRPr="006B45D5">
        <w:rPr>
          <w:color w:val="161616"/>
          <w:sz w:val="28"/>
          <w:szCs w:val="28"/>
        </w:rPr>
        <w:t> </w:t>
      </w:r>
      <w:r w:rsidRPr="006B45D5">
        <w:rPr>
          <w:color w:val="161616"/>
          <w:sz w:val="28"/>
          <w:szCs w:val="28"/>
          <w:lang w:val="ru-RU"/>
        </w:rPr>
        <w:t>Ради Європи.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На сьогодні Радою Європи розроблено та ухвалено понад 200 конвенцій та угод, які спрямовані на захист і реалізацію фундаментальних цінностей – прав людини, демократії і верховенства права.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Всі 46</w:t>
      </w:r>
      <w:r w:rsidRPr="006B45D5">
        <w:rPr>
          <w:color w:val="161616"/>
          <w:sz w:val="28"/>
          <w:szCs w:val="28"/>
        </w:rPr>
        <w:t> </w:t>
      </w:r>
      <w:r w:rsidRPr="006B45D5">
        <w:rPr>
          <w:color w:val="161616"/>
          <w:sz w:val="28"/>
          <w:szCs w:val="28"/>
          <w:lang w:val="ru-RU"/>
        </w:rPr>
        <w:t>держав-членів Ради Європи підписали Конвенцію.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Сьогодні Конвенція захищає права близька 830 мільйонів людей у Європі, в тому числі – українців.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Основна відповідальність за дотримання прав, викладених у Конвенції, покладається на уряди, парламенти і суди в кожній країні.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b/>
          <w:bCs/>
          <w:color w:val="161616"/>
          <w:sz w:val="28"/>
          <w:szCs w:val="28"/>
          <w:lang w:val="ru-RU"/>
        </w:rPr>
        <w:t>Для контролю за дотриманням прав і свобод людини та громадянина був створений</w:t>
      </w:r>
      <w:r w:rsidRPr="006B45D5">
        <w:rPr>
          <w:b/>
          <w:bCs/>
          <w:color w:val="161616"/>
          <w:sz w:val="28"/>
          <w:szCs w:val="28"/>
        </w:rPr>
        <w:t> </w:t>
      </w:r>
      <w:hyperlink r:id="rId10" w:history="1">
        <w:r w:rsidRPr="002C74F6">
          <w:rPr>
            <w:rStyle w:val="a7"/>
            <w:b/>
            <w:bCs/>
            <w:color w:val="auto"/>
            <w:sz w:val="28"/>
            <w:szCs w:val="28"/>
            <w:lang w:val="ru-RU"/>
          </w:rPr>
          <w:t>Європейський суд з прав людини</w:t>
        </w:r>
      </w:hyperlink>
      <w:r w:rsidRPr="002C74F6">
        <w:rPr>
          <w:b/>
          <w:bCs/>
          <w:sz w:val="28"/>
          <w:szCs w:val="28"/>
        </w:rPr>
        <w:t> </w:t>
      </w:r>
      <w:r w:rsidRPr="006B45D5">
        <w:rPr>
          <w:b/>
          <w:bCs/>
          <w:color w:val="161616"/>
          <w:sz w:val="28"/>
          <w:szCs w:val="28"/>
          <w:lang w:val="ru-RU"/>
        </w:rPr>
        <w:t>(ЄСПЛ). Суд діє як подушка безпеки.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b/>
          <w:bCs/>
          <w:color w:val="161616"/>
          <w:sz w:val="28"/>
          <w:szCs w:val="28"/>
          <w:u w:val="single"/>
          <w:lang w:val="ru-RU"/>
        </w:rPr>
        <w:t>Конвенція гарантує кожній людині конкретні права, а її положення розглядаються ЄСПЛ як норми прямої дії.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Окремі особи можуть подати скаргу про порушення прав людини на будь-яку з 46</w:t>
      </w:r>
      <w:r w:rsidRPr="006B45D5">
        <w:rPr>
          <w:color w:val="161616"/>
          <w:sz w:val="28"/>
          <w:szCs w:val="28"/>
        </w:rPr>
        <w:t> </w:t>
      </w:r>
      <w:r w:rsidRPr="006B45D5">
        <w:rPr>
          <w:color w:val="161616"/>
          <w:sz w:val="28"/>
          <w:szCs w:val="28"/>
          <w:lang w:val="ru-RU"/>
        </w:rPr>
        <w:t>держав-членів до Суду в Страсбурзі після того, як вони використали всі можливості оскарження на національному рівні.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Якщо Європейський суд встановлює, що права людини заявника/заявниці були порушені, то відповідна держава повинна забезпечити правосуддя для даної особи. Держава може також вжити заходів для забезпечення того, щоб подібні випадки не повторювалися.</w:t>
      </w:r>
      <w:r w:rsidRPr="006B45D5">
        <w:rPr>
          <w:color w:val="161616"/>
          <w:sz w:val="28"/>
          <w:szCs w:val="28"/>
        </w:rPr>
        <w:t> </w:t>
      </w:r>
      <w:r w:rsidRPr="006B45D5">
        <w:rPr>
          <w:i/>
          <w:iCs/>
          <w:color w:val="161616"/>
          <w:sz w:val="28"/>
          <w:szCs w:val="28"/>
          <w:lang w:val="ru-RU"/>
        </w:rPr>
        <w:t>Дії, що вживаються національними владами у відповідь на рішення Суду, знаходяться під наглядом Комітету Міністрів Ради Європи.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Водночас, права людини, що містяться в Європейській конвенції, захищаються в країнах найрізноманітнішими способами. Принципи Конвенції та судова практика Європейського суду враховуються в постановах, що виносяться національними судами, в законодавстві, ухваленому парламентами, а також у рішеннях національних органів влади. Отже, рішення Європейського суду є лише одним із шляхів захисту прав людини у Європі.</w:t>
      </w:r>
    </w:p>
    <w:p w:rsid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Таким чином, із прийняттям Радою Європи Конвенції про захист прав людини і основоположних свобод на Європейському континенті розпочався процес створення якісно нової європейської системи захисту прав і свобод людини. Конвенція стала важливою складовою розвитку національних правових систем країн Європи, надзвичайно впливовим чинником залучення у ці системи фундаментальних цінностей і норм щодо захисту прав людини, верховенства права і демократії.</w:t>
      </w:r>
    </w:p>
    <w:p w:rsidR="00464A3E" w:rsidRDefault="00464A3E">
      <w:pPr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6B45D5" w:rsidRDefault="001C3137" w:rsidP="00F30053">
      <w:pPr>
        <w:pStyle w:val="4"/>
        <w:shd w:val="clear" w:color="auto" w:fill="FFFFFF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hyperlink r:id="rId11" w:history="1">
        <w:r w:rsidR="006B45D5" w:rsidRPr="002C74F6">
          <w:rPr>
            <w:rStyle w:val="a7"/>
            <w:rFonts w:ascii="Times New Roman" w:hAnsi="Times New Roman" w:cs="Times New Roman"/>
            <w:b/>
            <w:i w:val="0"/>
            <w:color w:val="auto"/>
            <w:sz w:val="28"/>
            <w:szCs w:val="28"/>
            <w:u w:val="none"/>
          </w:rPr>
          <w:t>Рада Європи і Україна</w:t>
        </w:r>
      </w:hyperlink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 xml:space="preserve">Україна приєдналася </w:t>
      </w:r>
      <w:r w:rsidRPr="006B45D5">
        <w:rPr>
          <w:color w:val="161616"/>
          <w:sz w:val="28"/>
          <w:szCs w:val="28"/>
        </w:rPr>
        <w:t> </w:t>
      </w:r>
      <w:r w:rsidRPr="006B45D5">
        <w:rPr>
          <w:color w:val="161616"/>
          <w:sz w:val="28"/>
          <w:szCs w:val="28"/>
          <w:lang w:val="ru-RU"/>
        </w:rPr>
        <w:t>до Ради Європи 9 листопада 1995 р., стала 37-ю державою-членом Організації.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Рада Європи через співпрацю всіляко сприяє зусиллям країни, спрямованим на узгодження своїх законодавства, інституцій та практики з європейськими стандартами у сфері прав людини, верховенства права й демократії і, відтак, підтримує Україну у виконанні своїх зобов’язань як держави-члена Ради Європи.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17 липня 1997 року Верховна Рада України ратифікувала Європейську конвенцію з прав людини яка</w:t>
      </w:r>
      <w:r w:rsidRPr="006B45D5">
        <w:rPr>
          <w:color w:val="161616"/>
          <w:sz w:val="28"/>
          <w:szCs w:val="28"/>
        </w:rPr>
        <w:t> </w:t>
      </w:r>
      <w:r w:rsidRPr="006B45D5">
        <w:rPr>
          <w:color w:val="161616"/>
          <w:sz w:val="28"/>
          <w:szCs w:val="28"/>
          <w:lang w:val="ru-RU"/>
        </w:rPr>
        <w:t xml:space="preserve"> набула </w:t>
      </w:r>
      <w:r w:rsidRPr="006B45D5">
        <w:rPr>
          <w:color w:val="161616"/>
          <w:sz w:val="28"/>
          <w:szCs w:val="28"/>
        </w:rPr>
        <w:t> </w:t>
      </w:r>
      <w:r w:rsidRPr="006B45D5">
        <w:rPr>
          <w:color w:val="161616"/>
          <w:sz w:val="28"/>
          <w:szCs w:val="28"/>
          <w:lang w:val="ru-RU"/>
        </w:rPr>
        <w:t>чинності для України 11 вересня того самого року. Завдяки цьому, українці отримали право після використання всіх національних засобів правового захисту звертатися зі скаргою про порушення Україною прав і свобод, гарантованих Конвенцією, до Європейського суду з прав людини.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>Для підтримки України у виконанні своїх зобов'язань як держави-члена Ради Європи з 2005 року реалізуються Плани дій – стратегічні програмні документи із визначеним періодом часу дії. Наразі виконується</w:t>
      </w:r>
      <w:r w:rsidRPr="006B45D5">
        <w:rPr>
          <w:color w:val="161616"/>
          <w:sz w:val="28"/>
          <w:szCs w:val="28"/>
        </w:rPr>
        <w:t> </w:t>
      </w:r>
      <w:hyperlink r:id="rId12" w:history="1">
        <w:r w:rsidRPr="00C446A4">
          <w:rPr>
            <w:rStyle w:val="a7"/>
            <w:b/>
            <w:bCs/>
            <w:color w:val="auto"/>
            <w:sz w:val="28"/>
            <w:szCs w:val="28"/>
            <w:lang w:val="ru-RU"/>
          </w:rPr>
          <w:t>План дій Ради Європи для України на 2018-2022 роки</w:t>
        </w:r>
      </w:hyperlink>
      <w:r w:rsidRPr="00C446A4">
        <w:rPr>
          <w:sz w:val="28"/>
          <w:szCs w:val="28"/>
          <w:lang w:val="ru-RU"/>
        </w:rPr>
        <w:t>. У рамках Плану імплементується низка</w:t>
      </w:r>
      <w:r w:rsidRPr="00C446A4">
        <w:rPr>
          <w:sz w:val="28"/>
          <w:szCs w:val="28"/>
        </w:rPr>
        <w:t> </w:t>
      </w:r>
      <w:hyperlink r:id="rId13" w:history="1">
        <w:r w:rsidRPr="00C446A4">
          <w:rPr>
            <w:rStyle w:val="a7"/>
            <w:b/>
            <w:bCs/>
            <w:color w:val="auto"/>
            <w:sz w:val="28"/>
            <w:szCs w:val="28"/>
            <w:lang w:val="ru-RU"/>
          </w:rPr>
          <w:t>проєктів</w:t>
        </w:r>
      </w:hyperlink>
      <w:r w:rsidRPr="00C446A4">
        <w:rPr>
          <w:sz w:val="28"/>
          <w:szCs w:val="28"/>
        </w:rPr>
        <w:t> </w:t>
      </w:r>
      <w:r w:rsidRPr="00C446A4">
        <w:rPr>
          <w:sz w:val="28"/>
          <w:szCs w:val="28"/>
          <w:lang w:val="ru-RU"/>
        </w:rPr>
        <w:t>щодо сприяння дотриманню в Україні прав людини, демокра</w:t>
      </w:r>
      <w:r w:rsidRPr="006B45D5">
        <w:rPr>
          <w:color w:val="161616"/>
          <w:sz w:val="28"/>
          <w:szCs w:val="28"/>
          <w:lang w:val="ru-RU"/>
        </w:rPr>
        <w:t>тії і верховенства права.</w:t>
      </w:r>
    </w:p>
    <w:p w:rsidR="006B45D5" w:rsidRPr="006B45D5" w:rsidRDefault="006B45D5" w:rsidP="006B45D5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6B45D5">
        <w:rPr>
          <w:rFonts w:ascii="Times New Roman" w:hAnsi="Times New Roman" w:cs="Times New Roman"/>
          <w:color w:val="161616"/>
          <w:sz w:val="28"/>
          <w:szCs w:val="28"/>
        </w:rPr>
        <w:t>Координація співпраці</w:t>
      </w:r>
    </w:p>
    <w:p w:rsidR="006B45D5" w:rsidRPr="006B45D5" w:rsidRDefault="00720D8D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hyperlink r:id="rId14" w:history="1">
        <w:r w:rsidR="006B45D5" w:rsidRPr="00C446A4">
          <w:rPr>
            <w:rStyle w:val="a7"/>
            <w:b/>
            <w:bCs/>
            <w:color w:val="auto"/>
            <w:sz w:val="28"/>
            <w:szCs w:val="28"/>
            <w:lang w:val="ru-RU"/>
          </w:rPr>
          <w:t>Офіс Генерального Директорату програм Ради Європи (</w:t>
        </w:r>
        <w:r w:rsidR="006B45D5" w:rsidRPr="00C446A4">
          <w:rPr>
            <w:rStyle w:val="a7"/>
            <w:b/>
            <w:bCs/>
            <w:color w:val="auto"/>
            <w:sz w:val="28"/>
            <w:szCs w:val="28"/>
          </w:rPr>
          <w:t>ODGP</w:t>
        </w:r>
        <w:r w:rsidR="006B45D5" w:rsidRPr="00C446A4">
          <w:rPr>
            <w:rStyle w:val="a7"/>
            <w:b/>
            <w:bCs/>
            <w:color w:val="auto"/>
            <w:sz w:val="28"/>
            <w:szCs w:val="28"/>
            <w:lang w:val="ru-RU"/>
          </w:rPr>
          <w:t>)</w:t>
        </w:r>
      </w:hyperlink>
      <w:r w:rsidR="006B45D5" w:rsidRPr="00C446A4">
        <w:rPr>
          <w:sz w:val="28"/>
          <w:szCs w:val="28"/>
        </w:rPr>
        <w:t> </w:t>
      </w:r>
      <w:r w:rsidR="006B45D5" w:rsidRPr="00C446A4">
        <w:rPr>
          <w:sz w:val="28"/>
          <w:szCs w:val="28"/>
          <w:lang w:val="ru-RU"/>
        </w:rPr>
        <w:t>коо</w:t>
      </w:r>
      <w:r w:rsidR="006B45D5" w:rsidRPr="006B45D5">
        <w:rPr>
          <w:color w:val="161616"/>
          <w:sz w:val="28"/>
          <w:szCs w:val="28"/>
          <w:lang w:val="ru-RU"/>
        </w:rPr>
        <w:t>рдинує діяльність із співробітництва Ради Європи в країнах-членах та країнах, що не є членами Організації. Ці заходи співпраці здійснюються, щоб допомогти цим країнам досягти стандартів Ради Європи у галузі прав людини, верховенства права та демократії.</w:t>
      </w:r>
    </w:p>
    <w:p w:rsidR="006B45D5" w:rsidRPr="006B45D5" w:rsidRDefault="006B45D5" w:rsidP="006B45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61616"/>
          <w:sz w:val="28"/>
          <w:szCs w:val="28"/>
          <w:lang w:val="ru-RU"/>
        </w:rPr>
      </w:pPr>
      <w:r w:rsidRPr="006B45D5">
        <w:rPr>
          <w:color w:val="161616"/>
          <w:sz w:val="28"/>
          <w:szCs w:val="28"/>
          <w:lang w:val="ru-RU"/>
        </w:rPr>
        <w:t xml:space="preserve">Офіс Генерального Директорату програм Ради Європи забезпечує стратегічне планування програм і заходів співпраці та залучає ресурси для їх реалізації, водночас координуючи дії Ради Європи з іншими організаціями та установами. </w:t>
      </w:r>
      <w:r w:rsidRPr="006B45D5">
        <w:rPr>
          <w:color w:val="161616"/>
          <w:sz w:val="28"/>
          <w:szCs w:val="28"/>
        </w:rPr>
        <w:t>ODGP</w:t>
      </w:r>
      <w:r w:rsidRPr="006B45D5">
        <w:rPr>
          <w:color w:val="161616"/>
          <w:sz w:val="28"/>
          <w:szCs w:val="28"/>
          <w:lang w:val="ru-RU"/>
        </w:rPr>
        <w:t xml:space="preserve"> також відповідає за координацію офісів Ради Європи та бюро програм, які відіграють активну роль у визначенні та реалізації проектів та залученні коштів на їх виконання.</w:t>
      </w:r>
    </w:p>
    <w:p w:rsidR="006B45D5" w:rsidRDefault="006B45D5" w:rsidP="00193A27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A5296" w:rsidRPr="00720D8D" w:rsidRDefault="007A5296" w:rsidP="007A5296">
      <w:pPr>
        <w:pStyle w:val="a4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720D8D">
        <w:rPr>
          <w:b/>
          <w:sz w:val="28"/>
          <w:szCs w:val="28"/>
        </w:rPr>
        <w:t>Місія України при Раді Європи</w:t>
      </w:r>
    </w:p>
    <w:p w:rsidR="007A5296" w:rsidRPr="00720D8D" w:rsidRDefault="007A5296" w:rsidP="007A5296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720D8D">
        <w:rPr>
          <w:sz w:val="28"/>
          <w:szCs w:val="28"/>
        </w:rPr>
        <w:t>Постійне представництво України при Раді Європи забезпечує участь України у повсякденній роботі Комітету міністрів, його комітетів та експертних груп.</w:t>
      </w:r>
    </w:p>
    <w:p w:rsidR="007A5296" w:rsidRPr="007A5296" w:rsidRDefault="007A5296" w:rsidP="007A5296">
      <w:pPr>
        <w:pStyle w:val="a4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7A5296">
        <w:rPr>
          <w:sz w:val="28"/>
          <w:szCs w:val="28"/>
          <w:lang w:val="ru-RU"/>
        </w:rPr>
        <w:t>Постійний представник України при Раді Європи: Борис Тарасюк.</w:t>
      </w:r>
    </w:p>
    <w:p w:rsidR="007A5296" w:rsidRDefault="007A5296" w:rsidP="007A5296">
      <w:pPr>
        <w:pStyle w:val="a4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7A5296">
        <w:rPr>
          <w:sz w:val="28"/>
          <w:szCs w:val="28"/>
          <w:lang w:val="ru-RU"/>
        </w:rPr>
        <w:t>Постійне представництво входить до системи органів дипломатичної служби і підпорядковується Міністерству закордонних справ України</w:t>
      </w:r>
      <w:r>
        <w:rPr>
          <w:sz w:val="28"/>
          <w:szCs w:val="28"/>
          <w:lang w:val="ru-RU"/>
        </w:rPr>
        <w:t>.</w:t>
      </w:r>
    </w:p>
    <w:p w:rsidR="005B65B4" w:rsidRDefault="005B65B4" w:rsidP="007A5296">
      <w:pPr>
        <w:pStyle w:val="a4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</w:p>
    <w:sectPr w:rsidR="005B65B4" w:rsidSect="00A46C1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Gadug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1A7"/>
    <w:multiLevelType w:val="hybridMultilevel"/>
    <w:tmpl w:val="B6C4EB34"/>
    <w:lvl w:ilvl="0" w:tplc="BBE82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D00"/>
    <w:multiLevelType w:val="multilevel"/>
    <w:tmpl w:val="1B6448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2878A9"/>
    <w:multiLevelType w:val="hybridMultilevel"/>
    <w:tmpl w:val="8AC2B53A"/>
    <w:lvl w:ilvl="0" w:tplc="7CAE7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521CC7"/>
    <w:multiLevelType w:val="multilevel"/>
    <w:tmpl w:val="85B012A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F0708"/>
    <w:multiLevelType w:val="multilevel"/>
    <w:tmpl w:val="EF9011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851B05"/>
    <w:multiLevelType w:val="multilevel"/>
    <w:tmpl w:val="6898F86A"/>
    <w:lvl w:ilvl="0">
      <w:start w:val="3"/>
      <w:numFmt w:val="decimal"/>
      <w:lvlText w:val="%1"/>
      <w:lvlJc w:val="left"/>
      <w:pPr>
        <w:ind w:left="375" w:hanging="375"/>
      </w:pPr>
      <w:rPr>
        <w:rFonts w:ascii="Arial" w:eastAsiaTheme="minorEastAsia" w:hAnsi="Arial" w:cs="Arial" w:hint="default"/>
        <w:i w:val="0"/>
        <w:color w:val="444444"/>
        <w:sz w:val="18"/>
      </w:rPr>
    </w:lvl>
    <w:lvl w:ilvl="1">
      <w:start w:val="12"/>
      <w:numFmt w:val="decimal"/>
      <w:lvlText w:val="%1-%2"/>
      <w:lvlJc w:val="left"/>
      <w:pPr>
        <w:ind w:left="1884" w:hanging="375"/>
      </w:pPr>
      <w:rPr>
        <w:rFonts w:ascii="Arial" w:eastAsiaTheme="minorEastAsia" w:hAnsi="Arial" w:cs="Arial" w:hint="default"/>
        <w:i w:val="0"/>
        <w:color w:val="444444"/>
        <w:sz w:val="18"/>
      </w:rPr>
    </w:lvl>
    <w:lvl w:ilvl="2">
      <w:start w:val="1"/>
      <w:numFmt w:val="decimal"/>
      <w:lvlText w:val="%1-%2.%3"/>
      <w:lvlJc w:val="left"/>
      <w:pPr>
        <w:ind w:left="3738" w:hanging="720"/>
      </w:pPr>
      <w:rPr>
        <w:rFonts w:ascii="Arial" w:eastAsiaTheme="minorEastAsia" w:hAnsi="Arial" w:cs="Arial" w:hint="default"/>
        <w:i w:val="0"/>
        <w:color w:val="444444"/>
        <w:sz w:val="18"/>
      </w:rPr>
    </w:lvl>
    <w:lvl w:ilvl="3">
      <w:start w:val="1"/>
      <w:numFmt w:val="decimal"/>
      <w:lvlText w:val="%1-%2.%3.%4"/>
      <w:lvlJc w:val="left"/>
      <w:pPr>
        <w:ind w:left="5247" w:hanging="720"/>
      </w:pPr>
      <w:rPr>
        <w:rFonts w:ascii="Arial" w:eastAsiaTheme="minorEastAsia" w:hAnsi="Arial" w:cs="Arial" w:hint="default"/>
        <w:i w:val="0"/>
        <w:color w:val="444444"/>
        <w:sz w:val="18"/>
      </w:rPr>
    </w:lvl>
    <w:lvl w:ilvl="4">
      <w:start w:val="1"/>
      <w:numFmt w:val="decimal"/>
      <w:lvlText w:val="%1-%2.%3.%4.%5"/>
      <w:lvlJc w:val="left"/>
      <w:pPr>
        <w:ind w:left="7116" w:hanging="1080"/>
      </w:pPr>
      <w:rPr>
        <w:rFonts w:ascii="Arial" w:eastAsiaTheme="minorEastAsia" w:hAnsi="Arial" w:cs="Arial" w:hint="default"/>
        <w:i w:val="0"/>
        <w:color w:val="444444"/>
        <w:sz w:val="18"/>
      </w:rPr>
    </w:lvl>
    <w:lvl w:ilvl="5">
      <w:start w:val="1"/>
      <w:numFmt w:val="decimal"/>
      <w:lvlText w:val="%1-%2.%3.%4.%5.%6"/>
      <w:lvlJc w:val="left"/>
      <w:pPr>
        <w:ind w:left="8625" w:hanging="1080"/>
      </w:pPr>
      <w:rPr>
        <w:rFonts w:ascii="Arial" w:eastAsiaTheme="minorEastAsia" w:hAnsi="Arial" w:cs="Arial" w:hint="default"/>
        <w:i w:val="0"/>
        <w:color w:val="444444"/>
        <w:sz w:val="18"/>
      </w:rPr>
    </w:lvl>
    <w:lvl w:ilvl="6">
      <w:start w:val="1"/>
      <w:numFmt w:val="decimal"/>
      <w:lvlText w:val="%1-%2.%3.%4.%5.%6.%7"/>
      <w:lvlJc w:val="left"/>
      <w:pPr>
        <w:ind w:left="10494" w:hanging="1440"/>
      </w:pPr>
      <w:rPr>
        <w:rFonts w:ascii="Arial" w:eastAsiaTheme="minorEastAsia" w:hAnsi="Arial" w:cs="Arial" w:hint="default"/>
        <w:i w:val="0"/>
        <w:color w:val="444444"/>
        <w:sz w:val="18"/>
      </w:rPr>
    </w:lvl>
    <w:lvl w:ilvl="7">
      <w:start w:val="1"/>
      <w:numFmt w:val="decimal"/>
      <w:lvlText w:val="%1-%2.%3.%4.%5.%6.%7.%8"/>
      <w:lvlJc w:val="left"/>
      <w:pPr>
        <w:ind w:left="12003" w:hanging="1440"/>
      </w:pPr>
      <w:rPr>
        <w:rFonts w:ascii="Arial" w:eastAsiaTheme="minorEastAsia" w:hAnsi="Arial" w:cs="Arial" w:hint="default"/>
        <w:i w:val="0"/>
        <w:color w:val="444444"/>
        <w:sz w:val="18"/>
      </w:rPr>
    </w:lvl>
    <w:lvl w:ilvl="8">
      <w:start w:val="1"/>
      <w:numFmt w:val="decimal"/>
      <w:lvlText w:val="%1-%2.%3.%4.%5.%6.%7.%8.%9"/>
      <w:lvlJc w:val="left"/>
      <w:pPr>
        <w:ind w:left="13872" w:hanging="1800"/>
      </w:pPr>
      <w:rPr>
        <w:rFonts w:ascii="Arial" w:eastAsiaTheme="minorEastAsia" w:hAnsi="Arial" w:cs="Arial" w:hint="default"/>
        <w:i w:val="0"/>
        <w:color w:val="444444"/>
        <w:sz w:val="18"/>
      </w:rPr>
    </w:lvl>
  </w:abstractNum>
  <w:abstractNum w:abstractNumId="6" w15:restartNumberingAfterBreak="0">
    <w:nsid w:val="316A5C36"/>
    <w:multiLevelType w:val="hybridMultilevel"/>
    <w:tmpl w:val="0488330A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6D2E9F"/>
    <w:multiLevelType w:val="hybridMultilevel"/>
    <w:tmpl w:val="08C83356"/>
    <w:lvl w:ilvl="0" w:tplc="CECCFCF6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4230C"/>
    <w:multiLevelType w:val="multilevel"/>
    <w:tmpl w:val="8AFC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1088D"/>
    <w:multiLevelType w:val="hybridMultilevel"/>
    <w:tmpl w:val="77B0FE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40FC1"/>
    <w:multiLevelType w:val="hybridMultilevel"/>
    <w:tmpl w:val="43709D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327C"/>
    <w:multiLevelType w:val="hybridMultilevel"/>
    <w:tmpl w:val="B6C4EB34"/>
    <w:lvl w:ilvl="0" w:tplc="BBE82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C32B5"/>
    <w:multiLevelType w:val="hybridMultilevel"/>
    <w:tmpl w:val="3FBC9274"/>
    <w:lvl w:ilvl="0" w:tplc="8ABE1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A24F2"/>
    <w:multiLevelType w:val="multilevel"/>
    <w:tmpl w:val="365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56B85"/>
    <w:multiLevelType w:val="multilevel"/>
    <w:tmpl w:val="48AE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2C585D"/>
    <w:multiLevelType w:val="hybridMultilevel"/>
    <w:tmpl w:val="B7666846"/>
    <w:lvl w:ilvl="0" w:tplc="A9D28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207D0"/>
    <w:multiLevelType w:val="hybridMultilevel"/>
    <w:tmpl w:val="F0D0F5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766A"/>
    <w:multiLevelType w:val="multilevel"/>
    <w:tmpl w:val="3A704D44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88A6399"/>
    <w:multiLevelType w:val="hybridMultilevel"/>
    <w:tmpl w:val="638A41E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D9190C"/>
    <w:multiLevelType w:val="hybridMultilevel"/>
    <w:tmpl w:val="F51A9F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B72C5"/>
    <w:multiLevelType w:val="multilevel"/>
    <w:tmpl w:val="65B8C8AA"/>
    <w:lvl w:ilvl="0">
      <w:start w:val="3"/>
      <w:numFmt w:val="decimal"/>
      <w:lvlText w:val="%1"/>
      <w:lvlJc w:val="left"/>
      <w:pPr>
        <w:ind w:left="375" w:hanging="375"/>
      </w:pPr>
      <w:rPr>
        <w:rFonts w:ascii="Arial" w:eastAsiaTheme="minorHAnsi" w:hAnsi="Arial" w:cs="Arial" w:hint="default"/>
        <w:b w:val="0"/>
        <w:color w:val="444444"/>
        <w:sz w:val="18"/>
      </w:rPr>
    </w:lvl>
    <w:lvl w:ilvl="1">
      <w:start w:val="12"/>
      <w:numFmt w:val="decimal"/>
      <w:lvlText w:val="%1-%2"/>
      <w:lvlJc w:val="left"/>
      <w:pPr>
        <w:ind w:left="942" w:hanging="375"/>
      </w:pPr>
      <w:rPr>
        <w:rFonts w:ascii="Arial" w:eastAsiaTheme="minorHAnsi" w:hAnsi="Arial" w:cs="Arial" w:hint="default"/>
        <w:b w:val="0"/>
        <w:color w:val="444444"/>
        <w:sz w:val="18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ascii="Arial" w:eastAsiaTheme="minorHAnsi" w:hAnsi="Arial" w:cs="Arial" w:hint="default"/>
        <w:b w:val="0"/>
        <w:color w:val="444444"/>
        <w:sz w:val="18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ascii="Arial" w:eastAsiaTheme="minorHAnsi" w:hAnsi="Arial" w:cs="Arial" w:hint="default"/>
        <w:b w:val="0"/>
        <w:color w:val="444444"/>
        <w:sz w:val="18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ascii="Arial" w:eastAsiaTheme="minorHAnsi" w:hAnsi="Arial" w:cs="Arial" w:hint="default"/>
        <w:b w:val="0"/>
        <w:color w:val="444444"/>
        <w:sz w:val="18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ascii="Arial" w:eastAsiaTheme="minorHAnsi" w:hAnsi="Arial" w:cs="Arial" w:hint="default"/>
        <w:b w:val="0"/>
        <w:color w:val="444444"/>
        <w:sz w:val="18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ascii="Arial" w:eastAsiaTheme="minorHAnsi" w:hAnsi="Arial" w:cs="Arial" w:hint="default"/>
        <w:b w:val="0"/>
        <w:color w:val="444444"/>
        <w:sz w:val="18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ascii="Arial" w:eastAsiaTheme="minorHAnsi" w:hAnsi="Arial" w:cs="Arial" w:hint="default"/>
        <w:b w:val="0"/>
        <w:color w:val="444444"/>
        <w:sz w:val="18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ascii="Arial" w:eastAsiaTheme="minorHAnsi" w:hAnsi="Arial" w:cs="Arial" w:hint="default"/>
        <w:b w:val="0"/>
        <w:color w:val="444444"/>
        <w:sz w:val="18"/>
      </w:rPr>
    </w:lvl>
  </w:abstractNum>
  <w:abstractNum w:abstractNumId="21" w15:restartNumberingAfterBreak="0">
    <w:nsid w:val="688512A8"/>
    <w:multiLevelType w:val="hybridMultilevel"/>
    <w:tmpl w:val="EAD0D5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10963"/>
    <w:multiLevelType w:val="multilevel"/>
    <w:tmpl w:val="A9DE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157D20"/>
    <w:multiLevelType w:val="hybridMultilevel"/>
    <w:tmpl w:val="312857DC"/>
    <w:lvl w:ilvl="0" w:tplc="43D831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162EE"/>
    <w:multiLevelType w:val="multilevel"/>
    <w:tmpl w:val="055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51A30"/>
    <w:multiLevelType w:val="hybridMultilevel"/>
    <w:tmpl w:val="D4E60B0A"/>
    <w:lvl w:ilvl="0" w:tplc="50A646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060379"/>
    <w:multiLevelType w:val="hybridMultilevel"/>
    <w:tmpl w:val="BBF2B3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321DF9"/>
    <w:multiLevelType w:val="multilevel"/>
    <w:tmpl w:val="172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529103">
    <w:abstractNumId w:val="11"/>
  </w:num>
  <w:num w:numId="2" w16cid:durableId="73550919">
    <w:abstractNumId w:val="18"/>
  </w:num>
  <w:num w:numId="3" w16cid:durableId="1735616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650273">
    <w:abstractNumId w:val="26"/>
  </w:num>
  <w:num w:numId="5" w16cid:durableId="653993321">
    <w:abstractNumId w:val="21"/>
  </w:num>
  <w:num w:numId="6" w16cid:durableId="535892229">
    <w:abstractNumId w:val="6"/>
  </w:num>
  <w:num w:numId="7" w16cid:durableId="978146665">
    <w:abstractNumId w:val="9"/>
  </w:num>
  <w:num w:numId="8" w16cid:durableId="367145823">
    <w:abstractNumId w:val="12"/>
  </w:num>
  <w:num w:numId="9" w16cid:durableId="1205021007">
    <w:abstractNumId w:val="10"/>
  </w:num>
  <w:num w:numId="10" w16cid:durableId="1609699228">
    <w:abstractNumId w:val="23"/>
  </w:num>
  <w:num w:numId="11" w16cid:durableId="1724282189">
    <w:abstractNumId w:val="15"/>
  </w:num>
  <w:num w:numId="12" w16cid:durableId="725639920">
    <w:abstractNumId w:val="13"/>
  </w:num>
  <w:num w:numId="13" w16cid:durableId="767316031">
    <w:abstractNumId w:val="20"/>
  </w:num>
  <w:num w:numId="14" w16cid:durableId="275214263">
    <w:abstractNumId w:val="5"/>
  </w:num>
  <w:num w:numId="15" w16cid:durableId="940258132">
    <w:abstractNumId w:val="0"/>
  </w:num>
  <w:num w:numId="16" w16cid:durableId="350111743">
    <w:abstractNumId w:val="14"/>
  </w:num>
  <w:num w:numId="17" w16cid:durableId="1149396532">
    <w:abstractNumId w:val="24"/>
  </w:num>
  <w:num w:numId="18" w16cid:durableId="990329601">
    <w:abstractNumId w:val="19"/>
  </w:num>
  <w:num w:numId="19" w16cid:durableId="941569221">
    <w:abstractNumId w:val="16"/>
  </w:num>
  <w:num w:numId="20" w16cid:durableId="1396780558">
    <w:abstractNumId w:val="2"/>
  </w:num>
  <w:num w:numId="21" w16cid:durableId="1063288819">
    <w:abstractNumId w:val="3"/>
  </w:num>
  <w:num w:numId="22" w16cid:durableId="107045341">
    <w:abstractNumId w:val="4"/>
  </w:num>
  <w:num w:numId="23" w16cid:durableId="281305422">
    <w:abstractNumId w:val="17"/>
  </w:num>
  <w:num w:numId="24" w16cid:durableId="1271425709">
    <w:abstractNumId w:val="25"/>
  </w:num>
  <w:num w:numId="25" w16cid:durableId="1538158082">
    <w:abstractNumId w:val="7"/>
  </w:num>
  <w:num w:numId="26" w16cid:durableId="745683789">
    <w:abstractNumId w:val="27"/>
  </w:num>
  <w:num w:numId="27" w16cid:durableId="757217063">
    <w:abstractNumId w:val="8"/>
  </w:num>
  <w:num w:numId="28" w16cid:durableId="16369842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8F"/>
    <w:rsid w:val="0000270B"/>
    <w:rsid w:val="00003473"/>
    <w:rsid w:val="0000372F"/>
    <w:rsid w:val="000037EE"/>
    <w:rsid w:val="00005FB3"/>
    <w:rsid w:val="00007A41"/>
    <w:rsid w:val="000107A7"/>
    <w:rsid w:val="000206A9"/>
    <w:rsid w:val="00023174"/>
    <w:rsid w:val="000264FD"/>
    <w:rsid w:val="00044075"/>
    <w:rsid w:val="00044FD4"/>
    <w:rsid w:val="000550BE"/>
    <w:rsid w:val="00060A85"/>
    <w:rsid w:val="0006274B"/>
    <w:rsid w:val="00065734"/>
    <w:rsid w:val="000755A9"/>
    <w:rsid w:val="00080AB7"/>
    <w:rsid w:val="00081C1F"/>
    <w:rsid w:val="00082705"/>
    <w:rsid w:val="000849EA"/>
    <w:rsid w:val="00084AD7"/>
    <w:rsid w:val="00092A56"/>
    <w:rsid w:val="00093612"/>
    <w:rsid w:val="00093C53"/>
    <w:rsid w:val="000A3795"/>
    <w:rsid w:val="000A6A52"/>
    <w:rsid w:val="000B4F70"/>
    <w:rsid w:val="000B5101"/>
    <w:rsid w:val="000C1A56"/>
    <w:rsid w:val="000C61FC"/>
    <w:rsid w:val="000C67AF"/>
    <w:rsid w:val="000D3AB1"/>
    <w:rsid w:val="000D3F37"/>
    <w:rsid w:val="000D41E8"/>
    <w:rsid w:val="000F0899"/>
    <w:rsid w:val="000F3110"/>
    <w:rsid w:val="000F4C23"/>
    <w:rsid w:val="000F5C07"/>
    <w:rsid w:val="000F7C0A"/>
    <w:rsid w:val="00102504"/>
    <w:rsid w:val="00103C4E"/>
    <w:rsid w:val="00122208"/>
    <w:rsid w:val="00124ABD"/>
    <w:rsid w:val="00124F37"/>
    <w:rsid w:val="00131082"/>
    <w:rsid w:val="001315C0"/>
    <w:rsid w:val="00132143"/>
    <w:rsid w:val="00135E39"/>
    <w:rsid w:val="001367C3"/>
    <w:rsid w:val="00147ED9"/>
    <w:rsid w:val="0015402F"/>
    <w:rsid w:val="001560D7"/>
    <w:rsid w:val="00160494"/>
    <w:rsid w:val="00160D32"/>
    <w:rsid w:val="00162883"/>
    <w:rsid w:val="001648C1"/>
    <w:rsid w:val="0016553A"/>
    <w:rsid w:val="00172442"/>
    <w:rsid w:val="001730EF"/>
    <w:rsid w:val="00177E98"/>
    <w:rsid w:val="00183E0E"/>
    <w:rsid w:val="00186F4E"/>
    <w:rsid w:val="00187F95"/>
    <w:rsid w:val="00192410"/>
    <w:rsid w:val="00192A5C"/>
    <w:rsid w:val="00193A27"/>
    <w:rsid w:val="00196C4C"/>
    <w:rsid w:val="001A26DF"/>
    <w:rsid w:val="001A3392"/>
    <w:rsid w:val="001A6F82"/>
    <w:rsid w:val="001B1186"/>
    <w:rsid w:val="001B3C71"/>
    <w:rsid w:val="001B4DB7"/>
    <w:rsid w:val="001B728F"/>
    <w:rsid w:val="001C2667"/>
    <w:rsid w:val="001C3137"/>
    <w:rsid w:val="001C3E39"/>
    <w:rsid w:val="001D10C0"/>
    <w:rsid w:val="001D59CA"/>
    <w:rsid w:val="001E5989"/>
    <w:rsid w:val="001F22E5"/>
    <w:rsid w:val="001F5E20"/>
    <w:rsid w:val="00206D50"/>
    <w:rsid w:val="002112BF"/>
    <w:rsid w:val="002125A4"/>
    <w:rsid w:val="002127EF"/>
    <w:rsid w:val="00214C07"/>
    <w:rsid w:val="002221C7"/>
    <w:rsid w:val="00233291"/>
    <w:rsid w:val="0024520A"/>
    <w:rsid w:val="00247A8F"/>
    <w:rsid w:val="00247FEF"/>
    <w:rsid w:val="00251FCA"/>
    <w:rsid w:val="0025287A"/>
    <w:rsid w:val="0025295F"/>
    <w:rsid w:val="00253952"/>
    <w:rsid w:val="00261213"/>
    <w:rsid w:val="002612F5"/>
    <w:rsid w:val="00264AE3"/>
    <w:rsid w:val="00273779"/>
    <w:rsid w:val="0027535D"/>
    <w:rsid w:val="00275AD0"/>
    <w:rsid w:val="00282526"/>
    <w:rsid w:val="00283776"/>
    <w:rsid w:val="00284512"/>
    <w:rsid w:val="00286594"/>
    <w:rsid w:val="00286900"/>
    <w:rsid w:val="00287926"/>
    <w:rsid w:val="002912BF"/>
    <w:rsid w:val="0029311D"/>
    <w:rsid w:val="002945BD"/>
    <w:rsid w:val="00294F94"/>
    <w:rsid w:val="002960EC"/>
    <w:rsid w:val="002A04B2"/>
    <w:rsid w:val="002A0869"/>
    <w:rsid w:val="002A1939"/>
    <w:rsid w:val="002A490D"/>
    <w:rsid w:val="002A4D0D"/>
    <w:rsid w:val="002A4D10"/>
    <w:rsid w:val="002A65F7"/>
    <w:rsid w:val="002A7201"/>
    <w:rsid w:val="002A7241"/>
    <w:rsid w:val="002B1435"/>
    <w:rsid w:val="002B153A"/>
    <w:rsid w:val="002B251A"/>
    <w:rsid w:val="002B7DCC"/>
    <w:rsid w:val="002C42D2"/>
    <w:rsid w:val="002C48BB"/>
    <w:rsid w:val="002C5345"/>
    <w:rsid w:val="002C58AF"/>
    <w:rsid w:val="002C74F6"/>
    <w:rsid w:val="002C78B5"/>
    <w:rsid w:val="002D2CCB"/>
    <w:rsid w:val="002D47DE"/>
    <w:rsid w:val="002D54D9"/>
    <w:rsid w:val="002D6ACA"/>
    <w:rsid w:val="002E4FB1"/>
    <w:rsid w:val="002E598B"/>
    <w:rsid w:val="002E6FC7"/>
    <w:rsid w:val="002F0CD8"/>
    <w:rsid w:val="002F2F4D"/>
    <w:rsid w:val="002F3B98"/>
    <w:rsid w:val="00301708"/>
    <w:rsid w:val="0030475F"/>
    <w:rsid w:val="00323415"/>
    <w:rsid w:val="00326058"/>
    <w:rsid w:val="0033584D"/>
    <w:rsid w:val="00356BB1"/>
    <w:rsid w:val="00357167"/>
    <w:rsid w:val="00364D8B"/>
    <w:rsid w:val="003654E3"/>
    <w:rsid w:val="003665AD"/>
    <w:rsid w:val="00366FD2"/>
    <w:rsid w:val="0037570A"/>
    <w:rsid w:val="00375FCC"/>
    <w:rsid w:val="003839C3"/>
    <w:rsid w:val="00385226"/>
    <w:rsid w:val="00385691"/>
    <w:rsid w:val="003861DE"/>
    <w:rsid w:val="00392C35"/>
    <w:rsid w:val="00394525"/>
    <w:rsid w:val="00394DF2"/>
    <w:rsid w:val="00397F4B"/>
    <w:rsid w:val="003A40E7"/>
    <w:rsid w:val="003B5EB2"/>
    <w:rsid w:val="003B643B"/>
    <w:rsid w:val="003B7F43"/>
    <w:rsid w:val="003C111E"/>
    <w:rsid w:val="003C7EC8"/>
    <w:rsid w:val="003E4DF6"/>
    <w:rsid w:val="003E58BE"/>
    <w:rsid w:val="003F0685"/>
    <w:rsid w:val="003F1A56"/>
    <w:rsid w:val="003F788E"/>
    <w:rsid w:val="0040231A"/>
    <w:rsid w:val="004030EA"/>
    <w:rsid w:val="004049AA"/>
    <w:rsid w:val="00404E39"/>
    <w:rsid w:val="00406D12"/>
    <w:rsid w:val="00412FDF"/>
    <w:rsid w:val="0041405F"/>
    <w:rsid w:val="00414304"/>
    <w:rsid w:val="00415FF9"/>
    <w:rsid w:val="00420E38"/>
    <w:rsid w:val="00425FBA"/>
    <w:rsid w:val="00432A19"/>
    <w:rsid w:val="00434C76"/>
    <w:rsid w:val="00436817"/>
    <w:rsid w:val="004407EA"/>
    <w:rsid w:val="00440C03"/>
    <w:rsid w:val="004434DA"/>
    <w:rsid w:val="004435B7"/>
    <w:rsid w:val="0044456C"/>
    <w:rsid w:val="00447D0C"/>
    <w:rsid w:val="00464085"/>
    <w:rsid w:val="00464A3E"/>
    <w:rsid w:val="0046683C"/>
    <w:rsid w:val="004676F2"/>
    <w:rsid w:val="00467F95"/>
    <w:rsid w:val="0047477A"/>
    <w:rsid w:val="004757F1"/>
    <w:rsid w:val="0047731D"/>
    <w:rsid w:val="0048295F"/>
    <w:rsid w:val="0048494F"/>
    <w:rsid w:val="00487071"/>
    <w:rsid w:val="00490641"/>
    <w:rsid w:val="004928F3"/>
    <w:rsid w:val="004A2D35"/>
    <w:rsid w:val="004A6795"/>
    <w:rsid w:val="004B1D74"/>
    <w:rsid w:val="004B45B8"/>
    <w:rsid w:val="004B5199"/>
    <w:rsid w:val="004B7A10"/>
    <w:rsid w:val="004C0630"/>
    <w:rsid w:val="004C20ED"/>
    <w:rsid w:val="004C2871"/>
    <w:rsid w:val="004C2A19"/>
    <w:rsid w:val="004C2CB1"/>
    <w:rsid w:val="004D19DB"/>
    <w:rsid w:val="004D6631"/>
    <w:rsid w:val="004D7932"/>
    <w:rsid w:val="004E0144"/>
    <w:rsid w:val="004E1945"/>
    <w:rsid w:val="004E24BD"/>
    <w:rsid w:val="004E2A86"/>
    <w:rsid w:val="004F038F"/>
    <w:rsid w:val="004F0653"/>
    <w:rsid w:val="004F1100"/>
    <w:rsid w:val="00503A99"/>
    <w:rsid w:val="00503DC1"/>
    <w:rsid w:val="00504256"/>
    <w:rsid w:val="00511151"/>
    <w:rsid w:val="00513DB9"/>
    <w:rsid w:val="005162AE"/>
    <w:rsid w:val="00520254"/>
    <w:rsid w:val="00520793"/>
    <w:rsid w:val="00520E49"/>
    <w:rsid w:val="00523BEA"/>
    <w:rsid w:val="00526365"/>
    <w:rsid w:val="00535436"/>
    <w:rsid w:val="00537F89"/>
    <w:rsid w:val="005414B2"/>
    <w:rsid w:val="00542EE7"/>
    <w:rsid w:val="0054533B"/>
    <w:rsid w:val="00551086"/>
    <w:rsid w:val="005519BF"/>
    <w:rsid w:val="00554132"/>
    <w:rsid w:val="00554CDC"/>
    <w:rsid w:val="00555154"/>
    <w:rsid w:val="00561CBB"/>
    <w:rsid w:val="005628BF"/>
    <w:rsid w:val="00563857"/>
    <w:rsid w:val="00571B93"/>
    <w:rsid w:val="0057771C"/>
    <w:rsid w:val="005800AD"/>
    <w:rsid w:val="00581A4D"/>
    <w:rsid w:val="00582041"/>
    <w:rsid w:val="00582FDF"/>
    <w:rsid w:val="005947A3"/>
    <w:rsid w:val="00595167"/>
    <w:rsid w:val="00595D46"/>
    <w:rsid w:val="00597E81"/>
    <w:rsid w:val="005A0DB5"/>
    <w:rsid w:val="005B4A03"/>
    <w:rsid w:val="005B4EAB"/>
    <w:rsid w:val="005B65B4"/>
    <w:rsid w:val="005C4A91"/>
    <w:rsid w:val="005D1F7A"/>
    <w:rsid w:val="005D23C5"/>
    <w:rsid w:val="005D3D13"/>
    <w:rsid w:val="005D79F3"/>
    <w:rsid w:val="005E0EBB"/>
    <w:rsid w:val="005E4AD0"/>
    <w:rsid w:val="005E594E"/>
    <w:rsid w:val="005E67FA"/>
    <w:rsid w:val="005E74B2"/>
    <w:rsid w:val="005F27C8"/>
    <w:rsid w:val="005F5710"/>
    <w:rsid w:val="00603146"/>
    <w:rsid w:val="006040DC"/>
    <w:rsid w:val="00610731"/>
    <w:rsid w:val="006118DA"/>
    <w:rsid w:val="00614287"/>
    <w:rsid w:val="006158D0"/>
    <w:rsid w:val="00621181"/>
    <w:rsid w:val="006220FD"/>
    <w:rsid w:val="006244E7"/>
    <w:rsid w:val="00630C64"/>
    <w:rsid w:val="00634736"/>
    <w:rsid w:val="00637A32"/>
    <w:rsid w:val="006412DD"/>
    <w:rsid w:val="006421E4"/>
    <w:rsid w:val="00642258"/>
    <w:rsid w:val="0064237C"/>
    <w:rsid w:val="006425AE"/>
    <w:rsid w:val="006428A5"/>
    <w:rsid w:val="00654230"/>
    <w:rsid w:val="00660BD2"/>
    <w:rsid w:val="00660DDA"/>
    <w:rsid w:val="00662D51"/>
    <w:rsid w:val="00662FAC"/>
    <w:rsid w:val="00666968"/>
    <w:rsid w:val="00667C53"/>
    <w:rsid w:val="00677872"/>
    <w:rsid w:val="00677CE0"/>
    <w:rsid w:val="00681F8A"/>
    <w:rsid w:val="00683F65"/>
    <w:rsid w:val="00685FED"/>
    <w:rsid w:val="006874BD"/>
    <w:rsid w:val="0069114E"/>
    <w:rsid w:val="00695F99"/>
    <w:rsid w:val="0069742A"/>
    <w:rsid w:val="006A273C"/>
    <w:rsid w:val="006A447A"/>
    <w:rsid w:val="006B0680"/>
    <w:rsid w:val="006B0D76"/>
    <w:rsid w:val="006B45D5"/>
    <w:rsid w:val="006C56C3"/>
    <w:rsid w:val="006C5A71"/>
    <w:rsid w:val="006D0A49"/>
    <w:rsid w:val="006D0A7D"/>
    <w:rsid w:val="006D4964"/>
    <w:rsid w:val="006D4C94"/>
    <w:rsid w:val="006D58B1"/>
    <w:rsid w:val="006E21AE"/>
    <w:rsid w:val="006E22AB"/>
    <w:rsid w:val="006E5C46"/>
    <w:rsid w:val="006E6D8A"/>
    <w:rsid w:val="006E7E58"/>
    <w:rsid w:val="006E7EB2"/>
    <w:rsid w:val="006F0990"/>
    <w:rsid w:val="006F5142"/>
    <w:rsid w:val="00707C6E"/>
    <w:rsid w:val="007116CC"/>
    <w:rsid w:val="00713C21"/>
    <w:rsid w:val="007146B6"/>
    <w:rsid w:val="00720C81"/>
    <w:rsid w:val="00720D8D"/>
    <w:rsid w:val="00732FE8"/>
    <w:rsid w:val="00734B12"/>
    <w:rsid w:val="00740E85"/>
    <w:rsid w:val="0074637D"/>
    <w:rsid w:val="00753F72"/>
    <w:rsid w:val="007571BC"/>
    <w:rsid w:val="007603E4"/>
    <w:rsid w:val="007629FF"/>
    <w:rsid w:val="00765E35"/>
    <w:rsid w:val="00766F44"/>
    <w:rsid w:val="007670D2"/>
    <w:rsid w:val="00772F76"/>
    <w:rsid w:val="00774269"/>
    <w:rsid w:val="007754A7"/>
    <w:rsid w:val="007762E4"/>
    <w:rsid w:val="00776E89"/>
    <w:rsid w:val="00777A1C"/>
    <w:rsid w:val="00783E52"/>
    <w:rsid w:val="007852AE"/>
    <w:rsid w:val="00786EAF"/>
    <w:rsid w:val="007877D4"/>
    <w:rsid w:val="0079211B"/>
    <w:rsid w:val="00793DBC"/>
    <w:rsid w:val="00797E32"/>
    <w:rsid w:val="007A2E2E"/>
    <w:rsid w:val="007A3A54"/>
    <w:rsid w:val="007A3D8E"/>
    <w:rsid w:val="007A5296"/>
    <w:rsid w:val="007A6D1D"/>
    <w:rsid w:val="007A761F"/>
    <w:rsid w:val="007A7C71"/>
    <w:rsid w:val="007C00DD"/>
    <w:rsid w:val="007C10A6"/>
    <w:rsid w:val="007C306C"/>
    <w:rsid w:val="007C6EC9"/>
    <w:rsid w:val="007D205E"/>
    <w:rsid w:val="007D3B43"/>
    <w:rsid w:val="007D50EF"/>
    <w:rsid w:val="007D50F5"/>
    <w:rsid w:val="007D5A3D"/>
    <w:rsid w:val="007E3170"/>
    <w:rsid w:val="007E4DD4"/>
    <w:rsid w:val="007F2646"/>
    <w:rsid w:val="007F4019"/>
    <w:rsid w:val="0080243F"/>
    <w:rsid w:val="008122CA"/>
    <w:rsid w:val="0081499C"/>
    <w:rsid w:val="00816308"/>
    <w:rsid w:val="00821F95"/>
    <w:rsid w:val="00824D0D"/>
    <w:rsid w:val="00825313"/>
    <w:rsid w:val="00830011"/>
    <w:rsid w:val="00831149"/>
    <w:rsid w:val="0083126D"/>
    <w:rsid w:val="008327E9"/>
    <w:rsid w:val="00843AF2"/>
    <w:rsid w:val="00843E27"/>
    <w:rsid w:val="0084418C"/>
    <w:rsid w:val="00845742"/>
    <w:rsid w:val="00846B5E"/>
    <w:rsid w:val="00846D63"/>
    <w:rsid w:val="0084755E"/>
    <w:rsid w:val="008518EA"/>
    <w:rsid w:val="00854081"/>
    <w:rsid w:val="0086025C"/>
    <w:rsid w:val="00860845"/>
    <w:rsid w:val="0086328E"/>
    <w:rsid w:val="00863AA3"/>
    <w:rsid w:val="00871042"/>
    <w:rsid w:val="00875710"/>
    <w:rsid w:val="00875720"/>
    <w:rsid w:val="0088510C"/>
    <w:rsid w:val="00885D9D"/>
    <w:rsid w:val="00892582"/>
    <w:rsid w:val="00893E22"/>
    <w:rsid w:val="00895489"/>
    <w:rsid w:val="008A2D27"/>
    <w:rsid w:val="008A73A6"/>
    <w:rsid w:val="008A751D"/>
    <w:rsid w:val="008B0BDD"/>
    <w:rsid w:val="008B31A4"/>
    <w:rsid w:val="008B481A"/>
    <w:rsid w:val="008B5F21"/>
    <w:rsid w:val="008C1483"/>
    <w:rsid w:val="008C2D36"/>
    <w:rsid w:val="008C4AF6"/>
    <w:rsid w:val="008D1999"/>
    <w:rsid w:val="008D6129"/>
    <w:rsid w:val="008D61D2"/>
    <w:rsid w:val="008F37F9"/>
    <w:rsid w:val="008F5179"/>
    <w:rsid w:val="008F74BC"/>
    <w:rsid w:val="009007C7"/>
    <w:rsid w:val="009022BE"/>
    <w:rsid w:val="009036DA"/>
    <w:rsid w:val="00903A36"/>
    <w:rsid w:val="0090489F"/>
    <w:rsid w:val="00905718"/>
    <w:rsid w:val="00915045"/>
    <w:rsid w:val="00915AC5"/>
    <w:rsid w:val="00916D03"/>
    <w:rsid w:val="00917C05"/>
    <w:rsid w:val="00925FDF"/>
    <w:rsid w:val="0093080D"/>
    <w:rsid w:val="00933CF6"/>
    <w:rsid w:val="009342C1"/>
    <w:rsid w:val="00942C85"/>
    <w:rsid w:val="009432C5"/>
    <w:rsid w:val="00943689"/>
    <w:rsid w:val="0094369D"/>
    <w:rsid w:val="00944B5C"/>
    <w:rsid w:val="00945C7A"/>
    <w:rsid w:val="009523C8"/>
    <w:rsid w:val="00953CDD"/>
    <w:rsid w:val="00954ED5"/>
    <w:rsid w:val="00957AAF"/>
    <w:rsid w:val="0096036D"/>
    <w:rsid w:val="00960A03"/>
    <w:rsid w:val="009650CF"/>
    <w:rsid w:val="00966AE4"/>
    <w:rsid w:val="00971B0C"/>
    <w:rsid w:val="00974552"/>
    <w:rsid w:val="009778C5"/>
    <w:rsid w:val="009824B1"/>
    <w:rsid w:val="00985547"/>
    <w:rsid w:val="00986798"/>
    <w:rsid w:val="009942FF"/>
    <w:rsid w:val="0099764A"/>
    <w:rsid w:val="009A2A00"/>
    <w:rsid w:val="009A2E83"/>
    <w:rsid w:val="009A36C2"/>
    <w:rsid w:val="009A5FBF"/>
    <w:rsid w:val="009A659E"/>
    <w:rsid w:val="009A7A31"/>
    <w:rsid w:val="009B32A0"/>
    <w:rsid w:val="009C001A"/>
    <w:rsid w:val="009C5E8D"/>
    <w:rsid w:val="009D6EA6"/>
    <w:rsid w:val="009F0388"/>
    <w:rsid w:val="00A01E81"/>
    <w:rsid w:val="00A0498F"/>
    <w:rsid w:val="00A22DDE"/>
    <w:rsid w:val="00A27CD1"/>
    <w:rsid w:val="00A438BA"/>
    <w:rsid w:val="00A45F53"/>
    <w:rsid w:val="00A46C14"/>
    <w:rsid w:val="00A563EC"/>
    <w:rsid w:val="00A56C54"/>
    <w:rsid w:val="00A66252"/>
    <w:rsid w:val="00A70CDD"/>
    <w:rsid w:val="00A7134B"/>
    <w:rsid w:val="00A73057"/>
    <w:rsid w:val="00A74BC3"/>
    <w:rsid w:val="00A77AC5"/>
    <w:rsid w:val="00A810E9"/>
    <w:rsid w:val="00A82BCA"/>
    <w:rsid w:val="00A858BC"/>
    <w:rsid w:val="00A870A0"/>
    <w:rsid w:val="00A92BBF"/>
    <w:rsid w:val="00A95CAB"/>
    <w:rsid w:val="00A96F3F"/>
    <w:rsid w:val="00AA01C6"/>
    <w:rsid w:val="00AA35D6"/>
    <w:rsid w:val="00AA4337"/>
    <w:rsid w:val="00AA4480"/>
    <w:rsid w:val="00AA719A"/>
    <w:rsid w:val="00AB15A7"/>
    <w:rsid w:val="00AB301B"/>
    <w:rsid w:val="00AB3FE3"/>
    <w:rsid w:val="00AB4E24"/>
    <w:rsid w:val="00AB5A51"/>
    <w:rsid w:val="00AC10F7"/>
    <w:rsid w:val="00AC2D43"/>
    <w:rsid w:val="00AC5B44"/>
    <w:rsid w:val="00AC6819"/>
    <w:rsid w:val="00AD7583"/>
    <w:rsid w:val="00AE2703"/>
    <w:rsid w:val="00AE4537"/>
    <w:rsid w:val="00AF0BF7"/>
    <w:rsid w:val="00AF28CB"/>
    <w:rsid w:val="00AF361E"/>
    <w:rsid w:val="00AF5F44"/>
    <w:rsid w:val="00AF6805"/>
    <w:rsid w:val="00AF76B1"/>
    <w:rsid w:val="00AF7C7D"/>
    <w:rsid w:val="00B04C2E"/>
    <w:rsid w:val="00B04C37"/>
    <w:rsid w:val="00B05107"/>
    <w:rsid w:val="00B06FEA"/>
    <w:rsid w:val="00B14CD5"/>
    <w:rsid w:val="00B15782"/>
    <w:rsid w:val="00B2138E"/>
    <w:rsid w:val="00B248EB"/>
    <w:rsid w:val="00B26A1D"/>
    <w:rsid w:val="00B2746B"/>
    <w:rsid w:val="00B32D68"/>
    <w:rsid w:val="00B32F23"/>
    <w:rsid w:val="00B37A79"/>
    <w:rsid w:val="00B41C69"/>
    <w:rsid w:val="00B43294"/>
    <w:rsid w:val="00B45EBE"/>
    <w:rsid w:val="00B505BF"/>
    <w:rsid w:val="00B51947"/>
    <w:rsid w:val="00B519E2"/>
    <w:rsid w:val="00B52225"/>
    <w:rsid w:val="00B537D5"/>
    <w:rsid w:val="00B57945"/>
    <w:rsid w:val="00B66939"/>
    <w:rsid w:val="00B7018C"/>
    <w:rsid w:val="00B73E17"/>
    <w:rsid w:val="00B75B87"/>
    <w:rsid w:val="00B803DD"/>
    <w:rsid w:val="00B80F5F"/>
    <w:rsid w:val="00B8717D"/>
    <w:rsid w:val="00B878C9"/>
    <w:rsid w:val="00B952B5"/>
    <w:rsid w:val="00BA031C"/>
    <w:rsid w:val="00BA4B8A"/>
    <w:rsid w:val="00BB1C9E"/>
    <w:rsid w:val="00BB45E1"/>
    <w:rsid w:val="00BB4931"/>
    <w:rsid w:val="00BB62FF"/>
    <w:rsid w:val="00BC0467"/>
    <w:rsid w:val="00BC56C4"/>
    <w:rsid w:val="00BC6BE6"/>
    <w:rsid w:val="00BC7223"/>
    <w:rsid w:val="00BD40D5"/>
    <w:rsid w:val="00BD4AC4"/>
    <w:rsid w:val="00BE0F0B"/>
    <w:rsid w:val="00BE43A5"/>
    <w:rsid w:val="00BE5F69"/>
    <w:rsid w:val="00BE60EA"/>
    <w:rsid w:val="00BF10DD"/>
    <w:rsid w:val="00BF16C1"/>
    <w:rsid w:val="00BF4DB7"/>
    <w:rsid w:val="00BF79C2"/>
    <w:rsid w:val="00C01EB9"/>
    <w:rsid w:val="00C05EAC"/>
    <w:rsid w:val="00C1024F"/>
    <w:rsid w:val="00C11463"/>
    <w:rsid w:val="00C12D5A"/>
    <w:rsid w:val="00C13DAA"/>
    <w:rsid w:val="00C15BC5"/>
    <w:rsid w:val="00C16561"/>
    <w:rsid w:val="00C16ABF"/>
    <w:rsid w:val="00C27B17"/>
    <w:rsid w:val="00C27DA8"/>
    <w:rsid w:val="00C32625"/>
    <w:rsid w:val="00C35F89"/>
    <w:rsid w:val="00C43516"/>
    <w:rsid w:val="00C4417B"/>
    <w:rsid w:val="00C446A4"/>
    <w:rsid w:val="00C52C62"/>
    <w:rsid w:val="00C55294"/>
    <w:rsid w:val="00C56EFF"/>
    <w:rsid w:val="00C603D9"/>
    <w:rsid w:val="00C60610"/>
    <w:rsid w:val="00C61243"/>
    <w:rsid w:val="00C64DFF"/>
    <w:rsid w:val="00C67DB0"/>
    <w:rsid w:val="00C70E66"/>
    <w:rsid w:val="00C7362C"/>
    <w:rsid w:val="00C73B91"/>
    <w:rsid w:val="00C7513F"/>
    <w:rsid w:val="00C7732C"/>
    <w:rsid w:val="00C8323F"/>
    <w:rsid w:val="00C901D8"/>
    <w:rsid w:val="00C9480C"/>
    <w:rsid w:val="00C958F4"/>
    <w:rsid w:val="00CA3B5C"/>
    <w:rsid w:val="00CA4CBE"/>
    <w:rsid w:val="00CB55C9"/>
    <w:rsid w:val="00CB65A9"/>
    <w:rsid w:val="00CC04BD"/>
    <w:rsid w:val="00CC093E"/>
    <w:rsid w:val="00CC3C1E"/>
    <w:rsid w:val="00CC7367"/>
    <w:rsid w:val="00CD2E09"/>
    <w:rsid w:val="00CF0C86"/>
    <w:rsid w:val="00CF1CD3"/>
    <w:rsid w:val="00CF7A8F"/>
    <w:rsid w:val="00D069F3"/>
    <w:rsid w:val="00D14430"/>
    <w:rsid w:val="00D15D31"/>
    <w:rsid w:val="00D16D7F"/>
    <w:rsid w:val="00D17D27"/>
    <w:rsid w:val="00D2010C"/>
    <w:rsid w:val="00D21CBA"/>
    <w:rsid w:val="00D25352"/>
    <w:rsid w:val="00D312BA"/>
    <w:rsid w:val="00D32FEF"/>
    <w:rsid w:val="00D470CA"/>
    <w:rsid w:val="00D52471"/>
    <w:rsid w:val="00D534D0"/>
    <w:rsid w:val="00D54458"/>
    <w:rsid w:val="00D606D6"/>
    <w:rsid w:val="00D634DF"/>
    <w:rsid w:val="00D6399D"/>
    <w:rsid w:val="00D64A5A"/>
    <w:rsid w:val="00D64B08"/>
    <w:rsid w:val="00D6573D"/>
    <w:rsid w:val="00D72F15"/>
    <w:rsid w:val="00D76A3F"/>
    <w:rsid w:val="00D7713A"/>
    <w:rsid w:val="00D83CFC"/>
    <w:rsid w:val="00D91725"/>
    <w:rsid w:val="00DA3DD9"/>
    <w:rsid w:val="00DB1EA2"/>
    <w:rsid w:val="00DB532C"/>
    <w:rsid w:val="00DB6104"/>
    <w:rsid w:val="00DB62C0"/>
    <w:rsid w:val="00DC4DA8"/>
    <w:rsid w:val="00DD06E0"/>
    <w:rsid w:val="00DD19F3"/>
    <w:rsid w:val="00DD341E"/>
    <w:rsid w:val="00DE0745"/>
    <w:rsid w:val="00DE0DD1"/>
    <w:rsid w:val="00DE15FD"/>
    <w:rsid w:val="00DF0AD8"/>
    <w:rsid w:val="00DF1A45"/>
    <w:rsid w:val="00DF1EC6"/>
    <w:rsid w:val="00DF710C"/>
    <w:rsid w:val="00E06622"/>
    <w:rsid w:val="00E06727"/>
    <w:rsid w:val="00E077F3"/>
    <w:rsid w:val="00E11D7E"/>
    <w:rsid w:val="00E11DB0"/>
    <w:rsid w:val="00E14897"/>
    <w:rsid w:val="00E17F31"/>
    <w:rsid w:val="00E2654E"/>
    <w:rsid w:val="00E32B55"/>
    <w:rsid w:val="00E330A1"/>
    <w:rsid w:val="00E340EB"/>
    <w:rsid w:val="00E4334C"/>
    <w:rsid w:val="00E44631"/>
    <w:rsid w:val="00E51CDC"/>
    <w:rsid w:val="00E5201A"/>
    <w:rsid w:val="00E545C5"/>
    <w:rsid w:val="00E613FC"/>
    <w:rsid w:val="00E65896"/>
    <w:rsid w:val="00E73DD1"/>
    <w:rsid w:val="00E74D20"/>
    <w:rsid w:val="00E775F9"/>
    <w:rsid w:val="00E8114B"/>
    <w:rsid w:val="00E81C60"/>
    <w:rsid w:val="00E85C01"/>
    <w:rsid w:val="00E85E36"/>
    <w:rsid w:val="00E871A6"/>
    <w:rsid w:val="00EA087B"/>
    <w:rsid w:val="00EA26DE"/>
    <w:rsid w:val="00EA3048"/>
    <w:rsid w:val="00EB2A2D"/>
    <w:rsid w:val="00EB6BDB"/>
    <w:rsid w:val="00EC2521"/>
    <w:rsid w:val="00EC784E"/>
    <w:rsid w:val="00ED10FC"/>
    <w:rsid w:val="00ED22D8"/>
    <w:rsid w:val="00ED2CD0"/>
    <w:rsid w:val="00ED3CCF"/>
    <w:rsid w:val="00ED7169"/>
    <w:rsid w:val="00EE082C"/>
    <w:rsid w:val="00EE361C"/>
    <w:rsid w:val="00EF0741"/>
    <w:rsid w:val="00EF2F3D"/>
    <w:rsid w:val="00F010AA"/>
    <w:rsid w:val="00F13EE8"/>
    <w:rsid w:val="00F15BD3"/>
    <w:rsid w:val="00F17D87"/>
    <w:rsid w:val="00F24424"/>
    <w:rsid w:val="00F24F56"/>
    <w:rsid w:val="00F30053"/>
    <w:rsid w:val="00F30332"/>
    <w:rsid w:val="00F40FE2"/>
    <w:rsid w:val="00F41B2D"/>
    <w:rsid w:val="00F46664"/>
    <w:rsid w:val="00F569F6"/>
    <w:rsid w:val="00F62193"/>
    <w:rsid w:val="00F62CEC"/>
    <w:rsid w:val="00F644B6"/>
    <w:rsid w:val="00F67871"/>
    <w:rsid w:val="00F73D11"/>
    <w:rsid w:val="00F85A54"/>
    <w:rsid w:val="00F8688E"/>
    <w:rsid w:val="00F868B9"/>
    <w:rsid w:val="00F91671"/>
    <w:rsid w:val="00F93914"/>
    <w:rsid w:val="00F960C7"/>
    <w:rsid w:val="00FA2E20"/>
    <w:rsid w:val="00FA6728"/>
    <w:rsid w:val="00FA6F5B"/>
    <w:rsid w:val="00FB3DFB"/>
    <w:rsid w:val="00FB4EE6"/>
    <w:rsid w:val="00FB5887"/>
    <w:rsid w:val="00FD0C4C"/>
    <w:rsid w:val="00FD1054"/>
    <w:rsid w:val="00FD15FF"/>
    <w:rsid w:val="00FE50C1"/>
    <w:rsid w:val="00FE572D"/>
    <w:rsid w:val="00FE62C9"/>
    <w:rsid w:val="00FE7FF7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46D39-2A31-437F-9E02-3D22FBF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6D"/>
  </w:style>
  <w:style w:type="paragraph" w:styleId="1">
    <w:name w:val="heading 1"/>
    <w:basedOn w:val="a"/>
    <w:next w:val="a"/>
    <w:link w:val="10"/>
    <w:uiPriority w:val="9"/>
    <w:qFormat/>
    <w:rsid w:val="002C7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5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List Paragraph1 Знак,Left Bullet L1 Знак,Bullet Points Знак,Liste Paragraf Знак,Numbered Standard Знак,Bullet Styles para Знак,Heading 2_sj Знак,Numbered Para 1 Знак,Dot pt Знак,No Spacing1 Знак,List Paragraph Char Char Char Знак"/>
    <w:link w:val="a4"/>
    <w:uiPriority w:val="34"/>
    <w:qFormat/>
    <w:locked/>
    <w:rsid w:val="0096036D"/>
    <w:rPr>
      <w:rFonts w:ascii="Times New Roman" w:eastAsiaTheme="minorEastAsia" w:hAnsi="Times New Roman" w:cs="Times New Roman"/>
      <w:lang w:eastAsia="uk-UA"/>
    </w:rPr>
  </w:style>
  <w:style w:type="paragraph" w:styleId="a4">
    <w:name w:val="List Paragraph"/>
    <w:aliases w:val="List Paragraph1,Left Bullet L1,Bullet Points,Liste Paragraf,Numbered Standard,Bullet Styles para,Heading 2_sj,Numbered Para 1,Dot pt,No Spacing1,List Paragraph Char Char Char,Indicator Text,Bullet 1,MAIN CONTENT"/>
    <w:basedOn w:val="a"/>
    <w:link w:val="a3"/>
    <w:uiPriority w:val="34"/>
    <w:qFormat/>
    <w:rsid w:val="0096036D"/>
    <w:pPr>
      <w:ind w:left="720"/>
      <w:contextualSpacing/>
    </w:pPr>
    <w:rPr>
      <w:rFonts w:ascii="Times New Roman" w:eastAsiaTheme="minorEastAsia" w:hAnsi="Times New Roman" w:cs="Times New Roman"/>
      <w:lang w:eastAsia="uk-UA"/>
    </w:rPr>
  </w:style>
  <w:style w:type="table" w:styleId="a5">
    <w:name w:val="Table Grid"/>
    <w:basedOn w:val="a1"/>
    <w:uiPriority w:val="39"/>
    <w:rsid w:val="0096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96036D"/>
    <w:rPr>
      <w:i/>
      <w:iCs/>
    </w:rPr>
  </w:style>
  <w:style w:type="character" w:styleId="a7">
    <w:name w:val="Hyperlink"/>
    <w:basedOn w:val="a0"/>
    <w:uiPriority w:val="99"/>
    <w:unhideWhenUsed/>
    <w:rsid w:val="0041405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067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75F9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aa">
    <w:name w:val="Normal (Web)"/>
    <w:basedOn w:val="a"/>
    <w:uiPriority w:val="99"/>
    <w:unhideWhenUsed/>
    <w:rsid w:val="005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ingle--event--time">
    <w:name w:val="single--event--time"/>
    <w:basedOn w:val="a"/>
    <w:rsid w:val="00DE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C78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7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nguage-link">
    <w:name w:val="language-link"/>
    <w:basedOn w:val="a0"/>
    <w:rsid w:val="002C78B5"/>
  </w:style>
  <w:style w:type="character" w:styleId="ab">
    <w:name w:val="Strong"/>
    <w:basedOn w:val="a0"/>
    <w:uiPriority w:val="22"/>
    <w:qFormat/>
    <w:rsid w:val="002C78B5"/>
    <w:rPr>
      <w:b/>
      <w:bCs/>
    </w:rPr>
  </w:style>
  <w:style w:type="character" w:customStyle="1" w:styleId="sr-only">
    <w:name w:val="sr-only"/>
    <w:basedOn w:val="a0"/>
    <w:rsid w:val="004A2D35"/>
  </w:style>
  <w:style w:type="character" w:customStyle="1" w:styleId="40">
    <w:name w:val="Заголовок 4 Знак"/>
    <w:basedOn w:val="a0"/>
    <w:link w:val="4"/>
    <w:uiPriority w:val="9"/>
    <w:semiHidden/>
    <w:rsid w:val="00C1024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ap-linkcity">
    <w:name w:val="map-link__city"/>
    <w:basedOn w:val="a0"/>
    <w:rsid w:val="00B73E17"/>
  </w:style>
  <w:style w:type="character" w:customStyle="1" w:styleId="mobile-unittext">
    <w:name w:val="mobile-unit__text"/>
    <w:basedOn w:val="a0"/>
    <w:rsid w:val="00B73E17"/>
  </w:style>
  <w:style w:type="character" w:customStyle="1" w:styleId="spelle">
    <w:name w:val="spelle"/>
    <w:basedOn w:val="a0"/>
    <w:rsid w:val="00571B93"/>
  </w:style>
  <w:style w:type="character" w:customStyle="1" w:styleId="item">
    <w:name w:val="item"/>
    <w:basedOn w:val="a0"/>
    <w:rsid w:val="00C8323F"/>
  </w:style>
  <w:style w:type="paragraph" w:customStyle="1" w:styleId="rvps6">
    <w:name w:val="rvps6"/>
    <w:basedOn w:val="a"/>
    <w:rsid w:val="00C8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8323F"/>
  </w:style>
  <w:style w:type="paragraph" w:customStyle="1" w:styleId="rvps14">
    <w:name w:val="rvps14"/>
    <w:basedOn w:val="a"/>
    <w:rsid w:val="00C8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8323F"/>
  </w:style>
  <w:style w:type="paragraph" w:customStyle="1" w:styleId="rvps2">
    <w:name w:val="rvps2"/>
    <w:basedOn w:val="a"/>
    <w:rsid w:val="00C8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C8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C8323F"/>
  </w:style>
  <w:style w:type="character" w:customStyle="1" w:styleId="50">
    <w:name w:val="Заголовок 5 Знак"/>
    <w:basedOn w:val="a0"/>
    <w:link w:val="5"/>
    <w:uiPriority w:val="9"/>
    <w:semiHidden/>
    <w:rsid w:val="006B45D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3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8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517">
          <w:marLeft w:val="-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45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5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924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301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99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995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32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275">
          <w:marLeft w:val="0"/>
          <w:marRight w:val="0"/>
          <w:marTop w:val="0"/>
          <w:marBottom w:val="0"/>
          <w:divBdr>
            <w:top w:val="single" w:sz="2" w:space="0" w:color="E7D5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26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09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12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36">
          <w:marLeft w:val="0"/>
          <w:marRight w:val="0"/>
          <w:marTop w:val="150"/>
          <w:marBottom w:val="3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3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30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776439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49177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61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2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3192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46942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14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225">
          <w:marLeft w:val="-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2824">
              <w:marLeft w:val="0"/>
              <w:marRight w:val="0"/>
              <w:marTop w:val="600"/>
              <w:marBottom w:val="0"/>
              <w:divBdr>
                <w:top w:val="single" w:sz="6" w:space="8" w:color="C1C1C1"/>
                <w:left w:val="none" w:sz="0" w:space="0" w:color="C1C1C1"/>
                <w:bottom w:val="single" w:sz="6" w:space="0" w:color="C1C1C1"/>
                <w:right w:val="none" w:sz="0" w:space="0" w:color="C1C1C1"/>
              </w:divBdr>
              <w:divsChild>
                <w:div w:id="1778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5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0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700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8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0775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22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4060">
          <w:marLeft w:val="0"/>
          <w:marRight w:val="0"/>
          <w:marTop w:val="0"/>
          <w:marBottom w:val="0"/>
          <w:divBdr>
            <w:top w:val="single" w:sz="2" w:space="0" w:color="E7D5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4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62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7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459">
          <w:marLeft w:val="0"/>
          <w:marRight w:val="0"/>
          <w:marTop w:val="150"/>
          <w:marBottom w:val="3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946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071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1115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hr.coe.int/documents/convention_ukr.pdf" TargetMode="External" /><Relationship Id="rId13" Type="http://schemas.openxmlformats.org/officeDocument/2006/relationships/hyperlink" Target="https://www.coe.int/uk/web/kyiv/projects-and-programmes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echr.coe.int/Pages/home.aspx?p=home&amp;c=" TargetMode="External" /><Relationship Id="rId12" Type="http://schemas.openxmlformats.org/officeDocument/2006/relationships/hyperlink" Target="https://rm.coe.int/council-of-europe-action-plan-for-ukraine-web/1680a0b0cc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https://www.coe.int/en/web/portal/ukraine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s://www.echr.coe.int/Pages/home.aspx?p=home&amp;c=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edoc.coe.int/fr/convention-europenne-des-droits-de-l-homme/8528-the-european-convention-on-human-rights-a-living-instrument.html" TargetMode="External" /><Relationship Id="rId14" Type="http://schemas.openxmlformats.org/officeDocument/2006/relationships/hyperlink" Target="https://www.coe.int/en/web/programmes/hom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611-CC51-4793-A78A-04639583F1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11435</Words>
  <Characters>6519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ums1</dc:creator>
  <cp:keywords/>
  <dc:description/>
  <cp:lastModifiedBy>Юрій Кміть</cp:lastModifiedBy>
  <cp:revision>2</cp:revision>
  <cp:lastPrinted>2021-09-04T05:53:00Z</cp:lastPrinted>
  <dcterms:created xsi:type="dcterms:W3CDTF">2022-06-14T09:59:00Z</dcterms:created>
  <dcterms:modified xsi:type="dcterms:W3CDTF">2022-06-14T09:59:00Z</dcterms:modified>
</cp:coreProperties>
</file>